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Revista </w:t>
      </w:r>
      <w:r>
        <w:rPr>
          <w:rFonts w:ascii="Arial" w:eastAsia="Arial" w:hAnsi="Arial" w:cs="Arial"/>
          <w:b/>
          <w:color w:val="000000"/>
          <w:sz w:val="24"/>
          <w:szCs w:val="24"/>
        </w:rPr>
        <w:t>Educação (Santa Maria. Online) </w:t>
      </w:r>
      <w:r>
        <w:rPr>
          <w:rFonts w:ascii="Arial" w:eastAsia="Arial" w:hAnsi="Arial" w:cs="Arial"/>
          <w:color w:val="000000"/>
          <w:sz w:val="24"/>
          <w:szCs w:val="24"/>
        </w:rPr>
        <w:t>destina-se à publicação de trabalhos inéditos e originais na área da Educação, resultantes de pesquisas e práticas educativas refletidas teoricamente. Compreendem-se por trabalhos os artigos decorrentes de pesquisas teóricas ou empíricas, de experiências p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edagógicas e de elaboração de resenhas. 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Revista não aceita trabalhos encaminhados simultaneamente p</w:t>
      </w:r>
      <w:r>
        <w:rPr>
          <w:rFonts w:ascii="Arial" w:eastAsia="Arial" w:hAnsi="Arial" w:cs="Arial"/>
          <w:sz w:val="24"/>
          <w:szCs w:val="24"/>
        </w:rPr>
        <w:t xml:space="preserve">ara outras revistas ou para livros, nem artigos publicados em anais de eventos científicos, também não aceita artigos já publicados em </w:t>
      </w:r>
      <w:r>
        <w:rPr>
          <w:rFonts w:ascii="Arial" w:eastAsia="Arial" w:hAnsi="Arial" w:cs="Arial"/>
          <w:i/>
          <w:sz w:val="24"/>
          <w:szCs w:val="24"/>
        </w:rPr>
        <w:t>preprints</w:t>
      </w:r>
      <w:r>
        <w:rPr>
          <w:rFonts w:ascii="Arial" w:eastAsia="Arial" w:hAnsi="Arial" w:cs="Arial"/>
          <w:sz w:val="24"/>
          <w:szCs w:val="24"/>
        </w:rPr>
        <w:t>. 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Revis</w:t>
      </w:r>
      <w:r>
        <w:rPr>
          <w:rFonts w:ascii="Arial" w:eastAsia="Arial" w:hAnsi="Arial" w:cs="Arial"/>
          <w:color w:val="000000"/>
          <w:sz w:val="24"/>
          <w:szCs w:val="24"/>
        </w:rPr>
        <w:t>ta adota o modelo de </w:t>
      </w:r>
      <w:r>
        <w:rPr>
          <w:rFonts w:ascii="Arial" w:eastAsia="Arial" w:hAnsi="Arial" w:cs="Arial"/>
          <w:b/>
          <w:color w:val="000000"/>
          <w:sz w:val="24"/>
          <w:szCs w:val="24"/>
        </w:rPr>
        <w:t>Publicação Contínua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através da publicação dos artigos anuais em uma única edição. 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Revista é organizada em seções: Demanda Contínua, Resenha, Seção Especial e Dossiê.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 processo de submissão e avaliação de artigos encaminhados à Rev</w:t>
      </w:r>
      <w:r>
        <w:rPr>
          <w:rFonts w:ascii="Arial" w:eastAsia="Arial" w:hAnsi="Arial" w:cs="Arial"/>
          <w:color w:val="000000"/>
          <w:sz w:val="24"/>
          <w:szCs w:val="24"/>
        </w:rPr>
        <w:t>ista é recebido através do Sistema Eletrônico de Editoração de Revistas (SEER/OJS), acessado por meio do Site da Revista. Para isso, a pessoa que fará a submissão precisa se cadastrar no site da Revista. Em seu cadastro, é preciso assinalar a opção "</w:t>
      </w:r>
      <w:r>
        <w:rPr>
          <w:rFonts w:ascii="Arial" w:eastAsia="Arial" w:hAnsi="Arial" w:cs="Arial"/>
          <w:b/>
          <w:color w:val="000000"/>
          <w:sz w:val="24"/>
          <w:szCs w:val="24"/>
        </w:rPr>
        <w:t>Autor</w:t>
      </w:r>
      <w:r>
        <w:rPr>
          <w:rFonts w:ascii="Arial" w:eastAsia="Arial" w:hAnsi="Arial" w:cs="Arial"/>
          <w:color w:val="000000"/>
          <w:sz w:val="24"/>
          <w:szCs w:val="24"/>
        </w:rPr>
        <w:t>"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no local denominado "</w:t>
      </w:r>
      <w:r>
        <w:rPr>
          <w:rFonts w:ascii="Arial" w:eastAsia="Arial" w:hAnsi="Arial" w:cs="Arial"/>
          <w:b/>
          <w:color w:val="000000"/>
          <w:sz w:val="24"/>
          <w:szCs w:val="24"/>
        </w:rPr>
        <w:t>Cadastrar como</w:t>
      </w:r>
      <w:r>
        <w:rPr>
          <w:rFonts w:ascii="Arial" w:eastAsia="Arial" w:hAnsi="Arial" w:cs="Arial"/>
          <w:color w:val="000000"/>
          <w:sz w:val="24"/>
          <w:szCs w:val="24"/>
        </w:rPr>
        <w:t>" para que consiga, posteriormente, submeter seu texto. Se já realizou seu cadastro apenas como Leitor, entre com seu login e senha e clique em "Perfil", no canto superior direito da tela. Neste momento, será possível ed</w:t>
      </w:r>
      <w:r>
        <w:rPr>
          <w:rFonts w:ascii="Arial" w:eastAsia="Arial" w:hAnsi="Arial" w:cs="Arial"/>
          <w:color w:val="000000"/>
          <w:sz w:val="24"/>
          <w:szCs w:val="24"/>
        </w:rPr>
        <w:t>itar seu perfil, assinalando "Autor" no item indicado como "</w:t>
      </w:r>
      <w:r>
        <w:rPr>
          <w:rFonts w:ascii="Arial" w:eastAsia="Arial" w:hAnsi="Arial" w:cs="Arial"/>
          <w:sz w:val="24"/>
          <w:szCs w:val="24"/>
        </w:rPr>
        <w:t>Papeis</w:t>
      </w:r>
      <w:r>
        <w:rPr>
          <w:rFonts w:ascii="Arial" w:eastAsia="Arial" w:hAnsi="Arial" w:cs="Arial"/>
          <w:color w:val="000000"/>
          <w:sz w:val="24"/>
          <w:szCs w:val="24"/>
        </w:rPr>
        <w:t>".</w:t>
      </w:r>
    </w:p>
    <w:p w:rsidR="006F7C38" w:rsidRDefault="00D5273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Assim que finalizar seu cadastro como autor, entre com seu login e senha e acesse a aba "Página do usuário", na parte superior do site. Clicando em "Página do usuário", aparecerá na tela </w:t>
      </w:r>
      <w:r>
        <w:rPr>
          <w:rFonts w:ascii="Arial" w:eastAsia="Arial" w:hAnsi="Arial" w:cs="Arial"/>
          <w:sz w:val="24"/>
          <w:szCs w:val="24"/>
        </w:rPr>
        <w:t>uma linha constando "Autor" e um link para "Nova submissão", para que possa submeter seu texto à Revista.</w:t>
      </w:r>
    </w:p>
    <w:p w:rsidR="006F7C38" w:rsidRDefault="006F7C3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6F7C38" w:rsidRDefault="00D5273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Para finalizar a submissão, é preciso seguir os 5 passos. 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 publicação de um artigo implica na cessão integral dos </w:t>
      </w:r>
      <w:r>
        <w:rPr>
          <w:rFonts w:ascii="Arial" w:eastAsia="Arial" w:hAnsi="Arial" w:cs="Arial"/>
          <w:b/>
          <w:color w:val="000000"/>
          <w:sz w:val="24"/>
          <w:szCs w:val="24"/>
        </w:rPr>
        <w:t>direitos autorais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à Educação (San</w:t>
      </w:r>
      <w:r>
        <w:rPr>
          <w:rFonts w:ascii="Arial" w:eastAsia="Arial" w:hAnsi="Arial" w:cs="Arial"/>
          <w:color w:val="000000"/>
          <w:sz w:val="24"/>
          <w:szCs w:val="24"/>
        </w:rPr>
        <w:t>ta Maria. Online) – Revista do Centro de Educação/Universidade Federal de Santa Maria, para divulgação por meio eletrônico – internet.  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comissão editorial reserva-se o direito de não publicar artigos de mesma autoria em interstícios inferiores a um volume anual publicado.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Um mesmo autor não pode enviar um artigo para avaliação se já tiver algum sendo avaliado pela Revista. 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Não é cobrada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taxa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para submissão nem publicação de artigos.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Alguns artigos aprovados, redigidos em língua portuguesa, poderão também ser publicados, a convite da Comissão Editorial da Revista, em língua inglesa. Nestes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>casos, as traduções serão de responsabilidade dos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autores dos artigos, que deverão apresentar um atestado com os dados do tradutor responsável. 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Revista Educação (Santa Maria. Online) possui um </w:t>
      </w:r>
      <w:r>
        <w:rPr>
          <w:rFonts w:ascii="Arial" w:eastAsia="Arial" w:hAnsi="Arial" w:cs="Arial"/>
          <w:b/>
          <w:color w:val="000000"/>
          <w:sz w:val="24"/>
          <w:szCs w:val="24"/>
        </w:rPr>
        <w:t>modelo para o envio dos arquivos</w:t>
      </w:r>
      <w:r>
        <w:rPr>
          <w:rFonts w:ascii="Arial" w:eastAsia="Arial" w:hAnsi="Arial" w:cs="Arial"/>
          <w:color w:val="000000"/>
          <w:sz w:val="24"/>
          <w:szCs w:val="24"/>
        </w:rPr>
        <w:t>, o qual pode ser encontrado abaixo. É </w:t>
      </w:r>
      <w:r>
        <w:rPr>
          <w:rFonts w:ascii="Arial" w:eastAsia="Arial" w:hAnsi="Arial" w:cs="Arial"/>
          <w:b/>
          <w:color w:val="000000"/>
          <w:sz w:val="24"/>
          <w:szCs w:val="24"/>
        </w:rPr>
        <w:t>obrigatório</w:t>
      </w:r>
      <w:r>
        <w:rPr>
          <w:rFonts w:ascii="Arial" w:eastAsia="Arial" w:hAnsi="Arial" w:cs="Arial"/>
          <w:color w:val="000000"/>
          <w:sz w:val="24"/>
          <w:szCs w:val="24"/>
        </w:rPr>
        <w:t> seu uso para a adequação 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 artigo às normas da Revista. O arquivo enviado precisa estar em um destes formatos; </w:t>
      </w:r>
      <w:r>
        <w:rPr>
          <w:rFonts w:ascii="Arial" w:eastAsia="Arial" w:hAnsi="Arial" w:cs="Arial"/>
          <w:b/>
          <w:color w:val="000000"/>
          <w:sz w:val="24"/>
          <w:szCs w:val="24"/>
        </w:rPr>
        <w:t>não aceitamos o arquivo em pdf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6F7C38" w:rsidRDefault="006F7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hyperlink r:id="rId7">
        <w:r w:rsidR="00D5273F">
          <w:rPr>
            <w:rFonts w:ascii="Arial" w:eastAsia="Arial" w:hAnsi="Arial" w:cs="Arial"/>
            <w:color w:val="0000FF"/>
            <w:sz w:val="24"/>
            <w:szCs w:val="24"/>
            <w:u w:val="single"/>
          </w:rPr>
          <w:t>Template</w:t>
        </w:r>
      </w:hyperlink>
      <w:r w:rsidR="00D5273F">
        <w:rPr>
          <w:rFonts w:ascii="Arial" w:eastAsia="Arial" w:hAnsi="Arial" w:cs="Arial"/>
          <w:color w:val="000000"/>
          <w:sz w:val="24"/>
          <w:szCs w:val="24"/>
        </w:rPr>
        <w:t> (Word)</w:t>
      </w:r>
    </w:p>
    <w:p w:rsidR="006F7C38" w:rsidRDefault="006F7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hyperlink r:id="rId8">
        <w:r w:rsidR="00D5273F">
          <w:rPr>
            <w:rFonts w:ascii="Arial" w:eastAsia="Arial" w:hAnsi="Arial" w:cs="Arial"/>
            <w:color w:val="0000FF"/>
            <w:sz w:val="24"/>
            <w:szCs w:val="24"/>
            <w:u w:val="single"/>
          </w:rPr>
          <w:t>Template</w:t>
        </w:r>
      </w:hyperlink>
      <w:r w:rsidR="00D5273F">
        <w:rPr>
          <w:rFonts w:ascii="Arial" w:eastAsia="Arial" w:hAnsi="Arial" w:cs="Arial"/>
          <w:color w:val="000000"/>
          <w:sz w:val="24"/>
          <w:szCs w:val="24"/>
        </w:rPr>
        <w:t> (LibreOffice)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1.</w:t>
      </w:r>
      <w:r>
        <w:rPr>
          <w:rFonts w:ascii="Arial" w:eastAsia="Arial" w:hAnsi="Arial" w:cs="Arial"/>
          <w:color w:val="000000"/>
          <w:sz w:val="24"/>
          <w:szCs w:val="24"/>
        </w:rPr>
        <w:t> A Revista Educação (Santa Maria. Online) publica artigos originais e inéditos, referentes à área da Educação, considerando a linha editorial da Revista, tratamento dado ao tema</w:t>
      </w:r>
      <w:r>
        <w:rPr>
          <w:rFonts w:ascii="Arial" w:eastAsia="Arial" w:hAnsi="Arial" w:cs="Arial"/>
          <w:color w:val="000000"/>
          <w:sz w:val="24"/>
          <w:szCs w:val="24"/>
        </w:rPr>
        <w:t>, consistência e rigor. Os artigos deverão lhe ser destinados com exclusividade. 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</w:t>
      </w:r>
      <w:r>
        <w:rPr>
          <w:rFonts w:ascii="Arial" w:eastAsia="Arial" w:hAnsi="Arial" w:cs="Arial"/>
          <w:color w:val="000000"/>
          <w:sz w:val="24"/>
          <w:szCs w:val="24"/>
        </w:rPr>
        <w:t> Serão considerados para publicação trabalhos que se enquadrem nas seguintes categorias: artigos de estudos teóricos, resultados de pesquisas, ensaios e resenhas.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Roboto" w:eastAsia="Roboto" w:hAnsi="Roboto" w:cs="Roboto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3.</w:t>
      </w:r>
      <w:r>
        <w:rPr>
          <w:rFonts w:ascii="Arial" w:eastAsia="Arial" w:hAnsi="Arial" w:cs="Arial"/>
          <w:sz w:val="24"/>
          <w:szCs w:val="24"/>
        </w:rPr>
        <w:t> Os trabalhos deverão ser enviados ao Editor Chefe, via Sistema Eletrônico de Editoração de Revistas (SEER/OJS), que os submeterá ao juízo do Conselho Editorial, para verificação de adequação à política editorial da revista e do cumprimento de exigências n</w:t>
      </w:r>
      <w:r>
        <w:rPr>
          <w:rFonts w:ascii="Arial" w:eastAsia="Arial" w:hAnsi="Arial" w:cs="Arial"/>
          <w:sz w:val="24"/>
          <w:szCs w:val="24"/>
        </w:rPr>
        <w:t xml:space="preserve">ormativas. Os artigos serão encaminhados, sem identificação, a no mínimo dois avaliadores externos. </w:t>
      </w:r>
      <w:r>
        <w:rPr>
          <w:rFonts w:ascii="Roboto" w:eastAsia="Roboto" w:hAnsi="Roboto" w:cs="Roboto"/>
          <w:sz w:val="24"/>
          <w:szCs w:val="24"/>
        </w:rPr>
        <w:t>Os pareceristas podem aceitar plenamente o artigo, aceitá-lo solicitando reformulações ou recusá-lo. Qualquer uma das hipóteses é justificada por um parecer</w:t>
      </w:r>
      <w:r>
        <w:rPr>
          <w:rFonts w:ascii="Roboto" w:eastAsia="Roboto" w:hAnsi="Roboto" w:cs="Roboto"/>
          <w:sz w:val="24"/>
          <w:szCs w:val="24"/>
        </w:rPr>
        <w:t xml:space="preserve"> descritivo. Quando os dois pareceristas recusam o trabalho, o artigo é devolvido ao autor. Quando os dois pareceristas aceitam o trabalho, este passa à fase seguinte. Por fim, quando um ou os dois pareceristas solicitam reformulações, o trabalho é devolvi</w:t>
      </w:r>
      <w:r>
        <w:rPr>
          <w:rFonts w:ascii="Roboto" w:eastAsia="Roboto" w:hAnsi="Roboto" w:cs="Roboto"/>
          <w:sz w:val="24"/>
          <w:szCs w:val="24"/>
        </w:rPr>
        <w:t>do ao autor, que deverá considerar os pareceres e reformular o artigo no prazo de 15 dias. Quando o autor reenvia o texto reformulado segundo as sugestões dos pareceristas, ele é reavaliado pelos editores e passa à fase final.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4.</w:t>
      </w:r>
      <w:r>
        <w:rPr>
          <w:rFonts w:ascii="Arial" w:eastAsia="Arial" w:hAnsi="Arial" w:cs="Arial"/>
          <w:color w:val="000000"/>
          <w:sz w:val="24"/>
          <w:szCs w:val="24"/>
        </w:rPr>
        <w:t> A Revista, através do edit</w:t>
      </w:r>
      <w:r>
        <w:rPr>
          <w:rFonts w:ascii="Arial" w:eastAsia="Arial" w:hAnsi="Arial" w:cs="Arial"/>
          <w:color w:val="000000"/>
          <w:sz w:val="24"/>
          <w:szCs w:val="24"/>
        </w:rPr>
        <w:t>or chefe/seção ou do gerente, notificará o autor principal se o artigo foi aprovado para publicação ou rejeitado. A notificação será acompanhada de cópia do conteúdo dos pareceres, sem a identificação dos avaliadores.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5.</w:t>
      </w:r>
      <w:r>
        <w:rPr>
          <w:rFonts w:ascii="Arial" w:eastAsia="Arial" w:hAnsi="Arial" w:cs="Arial"/>
          <w:color w:val="000000"/>
          <w:sz w:val="24"/>
          <w:szCs w:val="24"/>
        </w:rPr>
        <w:t> Os artigos que são resultados de pe</w:t>
      </w:r>
      <w:r>
        <w:rPr>
          <w:rFonts w:ascii="Arial" w:eastAsia="Arial" w:hAnsi="Arial" w:cs="Arial"/>
          <w:color w:val="000000"/>
          <w:sz w:val="24"/>
          <w:szCs w:val="24"/>
        </w:rPr>
        <w:t>squisas que envolvem seres humanos (entrevistas, experimentações, etc.) devem indicar o respeito aos procedimentos éticos estabelecidos para a pesquisa científica. Quando houver a permissão para a identificação do sujeito e ou uso de imagens, é preciso inf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ormar em nota. É preciso garantir o anonimato aos participantes da pesquisa e, se necessário, às instituições que assim o solicitarem. Em caso de artigos internacionais, os autores também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>devem declarar a adoção de procedimentos éticos de produção de dados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com seres humanos. Todas as pesquisas desta seção, que envolvam seres humanos, devem vir acompanhadas da aprovação pelo </w:t>
      </w:r>
      <w:r>
        <w:rPr>
          <w:rFonts w:ascii="Arial" w:eastAsia="Arial" w:hAnsi="Arial" w:cs="Arial"/>
          <w:b/>
          <w:color w:val="000000"/>
          <w:sz w:val="24"/>
          <w:szCs w:val="24"/>
        </w:rPr>
        <w:t>Comitê de Ética</w:t>
      </w:r>
      <w:r>
        <w:rPr>
          <w:rFonts w:ascii="Arial" w:eastAsia="Arial" w:hAnsi="Arial" w:cs="Arial"/>
          <w:color w:val="000000"/>
          <w:sz w:val="24"/>
          <w:szCs w:val="24"/>
        </w:rPr>
        <w:t>, e ser submetido como documento suplemen</w:t>
      </w:r>
      <w:r>
        <w:rPr>
          <w:rFonts w:ascii="Arial" w:eastAsia="Arial" w:hAnsi="Arial" w:cs="Arial"/>
          <w:sz w:val="24"/>
          <w:szCs w:val="24"/>
        </w:rPr>
        <w:t>tar.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 Deverá também ser enviado como documento suplementar uma declaração dos autores de que o artigo passou por revisores de português</w:t>
      </w:r>
      <w:r>
        <w:rPr>
          <w:rFonts w:ascii="Arial" w:eastAsia="Arial" w:hAnsi="Arial" w:cs="Arial"/>
          <w:sz w:val="24"/>
          <w:szCs w:val="24"/>
        </w:rPr>
        <w:t>.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7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 A Revista não utiliza notas de rodapé, mas </w:t>
      </w:r>
      <w:r>
        <w:rPr>
          <w:rFonts w:ascii="Arial" w:eastAsia="Arial" w:hAnsi="Arial" w:cs="Arial"/>
          <w:b/>
          <w:sz w:val="24"/>
          <w:szCs w:val="24"/>
        </w:rPr>
        <w:t>notas de fim de texto, as quais</w:t>
      </w:r>
      <w:r>
        <w:rPr>
          <w:rFonts w:ascii="Arial" w:eastAsia="Arial" w:hAnsi="Arial" w:cs="Arial"/>
          <w:sz w:val="24"/>
          <w:szCs w:val="24"/>
        </w:rPr>
        <w:t> devem ser utilizad</w:t>
      </w:r>
      <w:r>
        <w:rPr>
          <w:rFonts w:ascii="Arial" w:eastAsia="Arial" w:hAnsi="Arial" w:cs="Arial"/>
          <w:color w:val="000000"/>
          <w:sz w:val="24"/>
          <w:szCs w:val="24"/>
        </w:rPr>
        <w:t>as para algumas informações de caráter explicativo, não excedendo a utilização de 200 palavras, cada. 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8</w:t>
      </w:r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> Os textos dos artigos deverão ter uma extensão entre </w:t>
      </w:r>
      <w:r>
        <w:rPr>
          <w:rFonts w:ascii="Arial" w:eastAsia="Arial" w:hAnsi="Arial" w:cs="Arial"/>
          <w:b/>
          <w:color w:val="000000"/>
          <w:sz w:val="24"/>
          <w:szCs w:val="24"/>
        </w:rPr>
        <w:t>4500 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b/>
          <w:color w:val="000000"/>
          <w:sz w:val="24"/>
          <w:szCs w:val="24"/>
        </w:rPr>
        <w:t> 7000 palavras</w:t>
      </w:r>
      <w:r>
        <w:rPr>
          <w:rFonts w:ascii="Arial" w:eastAsia="Arial" w:hAnsi="Arial" w:cs="Arial"/>
          <w:color w:val="000000"/>
          <w:sz w:val="24"/>
          <w:szCs w:val="24"/>
        </w:rPr>
        <w:t>, não contados os resumos e as referências.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9</w:t>
      </w:r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> Os textos de resenha deverão 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ntre </w:t>
      </w:r>
      <w:r>
        <w:rPr>
          <w:rFonts w:ascii="Arial" w:eastAsia="Arial" w:hAnsi="Arial" w:cs="Arial"/>
          <w:b/>
          <w:color w:val="000000"/>
          <w:sz w:val="24"/>
          <w:szCs w:val="24"/>
        </w:rPr>
        <w:t>1500</w:t>
      </w:r>
      <w:r>
        <w:rPr>
          <w:rFonts w:ascii="Arial" w:eastAsia="Arial" w:hAnsi="Arial" w:cs="Arial"/>
          <w:color w:val="000000"/>
          <w:sz w:val="24"/>
          <w:szCs w:val="24"/>
        </w:rPr>
        <w:t> a </w:t>
      </w:r>
      <w:r>
        <w:rPr>
          <w:rFonts w:ascii="Arial" w:eastAsia="Arial" w:hAnsi="Arial" w:cs="Arial"/>
          <w:b/>
          <w:color w:val="000000"/>
          <w:sz w:val="24"/>
          <w:szCs w:val="24"/>
        </w:rPr>
        <w:t>2000</w:t>
      </w:r>
      <w:r>
        <w:rPr>
          <w:rFonts w:ascii="Arial" w:eastAsia="Arial" w:hAnsi="Arial" w:cs="Arial"/>
          <w:color w:val="000000"/>
          <w:sz w:val="24"/>
          <w:szCs w:val="24"/>
        </w:rPr>
        <w:t> palavras. Essa produção deverá apresentar o comentário sobre uma obra recente, ou relançamento de algum clássico no campo da Educação. O autor deverá situar o campo a que a obra pertence, apresentar as principais ideias do autor e apresent</w:t>
      </w:r>
      <w:r>
        <w:rPr>
          <w:rFonts w:ascii="Arial" w:eastAsia="Arial" w:hAnsi="Arial" w:cs="Arial"/>
          <w:color w:val="000000"/>
          <w:sz w:val="24"/>
          <w:szCs w:val="24"/>
        </w:rPr>
        <w:t>ar uma apreciação crítica, referindo sua contribuição para o contexto teórico e prático da Educação.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10</w:t>
      </w:r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> Os artigos deverão ser encaminhados eletronicamente pelo SEER/OJS, </w:t>
      </w:r>
      <w:hyperlink r:id="rId9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https://periodicos.ufsm.br/r</w:t>
        </w:r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eveducacao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. Figuras deverão vir junto do texto, em formato JPEG. Tabelas ou quadros deverão ser elaboradas através da própria ferramenta de tabelas do Microsoft Word, com dimensões adequadas, contendo título e fonte. 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1</w:t>
      </w:r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> O(s) nome(s) de todo (s) o(s) autor(es) e o título do artigo deve(m) ser incluído(s), por extenso e caixa baixa através dos formulários de metadados, </w:t>
      </w:r>
      <w:r>
        <w:rPr>
          <w:rFonts w:ascii="Arial" w:eastAsia="Arial" w:hAnsi="Arial" w:cs="Arial"/>
          <w:b/>
          <w:color w:val="000000"/>
          <w:sz w:val="24"/>
          <w:szCs w:val="24"/>
        </w:rPr>
        <w:t>preenchendo atentamente todas</w:t>
      </w:r>
      <w:r>
        <w:rPr>
          <w:rFonts w:ascii="Arial" w:eastAsia="Arial" w:hAnsi="Arial" w:cs="Arial"/>
          <w:color w:val="000000"/>
          <w:sz w:val="24"/>
          <w:szCs w:val="24"/>
        </w:rPr>
        <w:t> as informações solicitadas. </w:t>
      </w:r>
      <w:r>
        <w:rPr>
          <w:rFonts w:ascii="Arial" w:eastAsia="Arial" w:hAnsi="Arial" w:cs="Arial"/>
          <w:b/>
          <w:color w:val="000000"/>
          <w:sz w:val="24"/>
          <w:szCs w:val="24"/>
        </w:rPr>
        <w:t>Os autores deverão indicar e-mail para divulgaç</w:t>
      </w:r>
      <w:r>
        <w:rPr>
          <w:rFonts w:ascii="Arial" w:eastAsia="Arial" w:hAnsi="Arial" w:cs="Arial"/>
          <w:b/>
          <w:color w:val="000000"/>
          <w:sz w:val="24"/>
          <w:szCs w:val="24"/>
        </w:rPr>
        <w:t>ão no artigo. Também deverão colocar maior nível de titulação, afiliação institucional, função profissional na instituição de origem, cidade, estado e país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 Destaca-se que pelo menos um dos autores deve ter título de </w:t>
      </w:r>
      <w:r>
        <w:rPr>
          <w:rFonts w:ascii="Arial" w:eastAsia="Arial" w:hAnsi="Arial" w:cs="Arial"/>
          <w:b/>
          <w:color w:val="000000"/>
          <w:sz w:val="24"/>
          <w:szCs w:val="24"/>
        </w:rPr>
        <w:t>Doutorado</w:t>
      </w:r>
      <w:r>
        <w:rPr>
          <w:rFonts w:ascii="Arial" w:eastAsia="Arial" w:hAnsi="Arial" w:cs="Arial"/>
          <w:color w:val="000000"/>
          <w:sz w:val="24"/>
          <w:szCs w:val="24"/>
        </w:rPr>
        <w:t>. No item </w:t>
      </w:r>
      <w:r>
        <w:rPr>
          <w:rFonts w:ascii="Arial" w:eastAsia="Arial" w:hAnsi="Arial" w:cs="Arial"/>
          <w:b/>
          <w:color w:val="000000"/>
          <w:sz w:val="24"/>
          <w:szCs w:val="24"/>
        </w:rPr>
        <w:t>URL</w:t>
      </w:r>
      <w:r>
        <w:rPr>
          <w:rFonts w:ascii="Arial" w:eastAsia="Arial" w:hAnsi="Arial" w:cs="Arial"/>
          <w:color w:val="000000"/>
          <w:sz w:val="24"/>
          <w:szCs w:val="24"/>
        </w:rPr>
        <w:t>, deve ser dispon</w:t>
      </w:r>
      <w:r>
        <w:rPr>
          <w:rFonts w:ascii="Arial" w:eastAsia="Arial" w:hAnsi="Arial" w:cs="Arial"/>
          <w:color w:val="000000"/>
          <w:sz w:val="24"/>
          <w:szCs w:val="24"/>
        </w:rPr>
        <w:t>ibilizado o 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link do currículo Lattes, bem como do Orcid.  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2</w:t>
      </w:r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> Os artigos escritos em Português deverão apresentar, junto com o título, resumo e palavras-chave na língua em que foi escrito, título, resumo e palavras-chave em Inglês e, também, título, resum</w:t>
      </w:r>
      <w:r>
        <w:rPr>
          <w:rFonts w:ascii="Arial" w:eastAsia="Arial" w:hAnsi="Arial" w:cs="Arial"/>
          <w:color w:val="000000"/>
          <w:sz w:val="24"/>
          <w:szCs w:val="24"/>
        </w:rPr>
        <w:t>o e palavras-chave em Espanhol. Os artigos escritos em Inglês deverão apresentar, junto com o título, resumo e palavras-chave na língua em que foi escrito, título, resumo e palavras-chave em Português e título, resumo e palavras-chave em Espanhol. Os artig</w:t>
      </w:r>
      <w:r>
        <w:rPr>
          <w:rFonts w:ascii="Arial" w:eastAsia="Arial" w:hAnsi="Arial" w:cs="Arial"/>
          <w:color w:val="000000"/>
          <w:sz w:val="24"/>
          <w:szCs w:val="24"/>
        </w:rPr>
        <w:t>os escritos em, Italiano, Francês e Alemão deverão apresentar, junto com o título, resumo e palavras-chave na língua em que foi escrito, título, resumo e palavras-chave em Português, Inglês e Espanhol.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1</w:t>
      </w:r>
      <w:r>
        <w:rPr>
          <w:rFonts w:ascii="Arial" w:eastAsia="Arial" w:hAnsi="Arial" w:cs="Arial"/>
          <w:b/>
          <w:sz w:val="24"/>
          <w:szCs w:val="24"/>
        </w:rPr>
        <w:t>3</w:t>
      </w:r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> O texto deverá apresentar, inicialmente, os resumo</w:t>
      </w:r>
      <w:r>
        <w:rPr>
          <w:rFonts w:ascii="Arial" w:eastAsia="Arial" w:hAnsi="Arial" w:cs="Arial"/>
          <w:color w:val="000000"/>
          <w:sz w:val="24"/>
          <w:szCs w:val="24"/>
        </w:rPr>
        <w:t>s entre </w:t>
      </w:r>
      <w:r>
        <w:rPr>
          <w:rFonts w:ascii="Arial" w:eastAsia="Arial" w:hAnsi="Arial" w:cs="Arial"/>
          <w:b/>
          <w:color w:val="000000"/>
          <w:sz w:val="24"/>
          <w:szCs w:val="24"/>
        </w:rPr>
        <w:t>150</w:t>
      </w:r>
      <w:r>
        <w:rPr>
          <w:rFonts w:ascii="Arial" w:eastAsia="Arial" w:hAnsi="Arial" w:cs="Arial"/>
          <w:color w:val="000000"/>
          <w:sz w:val="24"/>
          <w:szCs w:val="24"/>
        </w:rPr>
        <w:t> a </w:t>
      </w:r>
      <w:r>
        <w:rPr>
          <w:rFonts w:ascii="Arial" w:eastAsia="Arial" w:hAnsi="Arial" w:cs="Arial"/>
          <w:b/>
          <w:color w:val="000000"/>
          <w:sz w:val="24"/>
          <w:szCs w:val="24"/>
        </w:rPr>
        <w:t>250</w:t>
      </w:r>
      <w:r>
        <w:rPr>
          <w:rFonts w:ascii="Arial" w:eastAsia="Arial" w:hAnsi="Arial" w:cs="Arial"/>
          <w:color w:val="000000"/>
          <w:sz w:val="24"/>
          <w:szCs w:val="24"/>
        </w:rPr>
        <w:t> palavras. O resumo não deverá ser redigido na primeira pessoa e deverá conter o foco temático, objetivo, método, resultados e conclusões do trabalho. Deverão ser indicadas três palavras-chave. 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4</w:t>
      </w:r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> O número de autores por artigo é de, 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no </w:t>
      </w:r>
      <w:r>
        <w:rPr>
          <w:rFonts w:ascii="Arial" w:eastAsia="Arial" w:hAnsi="Arial" w:cs="Arial"/>
          <w:b/>
          <w:color w:val="000000"/>
          <w:sz w:val="24"/>
          <w:szCs w:val="24"/>
        </w:rPr>
        <w:t>máximo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sz w:val="24"/>
          <w:szCs w:val="24"/>
        </w:rPr>
        <w:t>cinco</w:t>
      </w:r>
      <w:r>
        <w:rPr>
          <w:rFonts w:ascii="Arial" w:eastAsia="Arial" w:hAnsi="Arial" w:cs="Arial"/>
          <w:color w:val="000000"/>
          <w:sz w:val="24"/>
          <w:szCs w:val="24"/>
        </w:rPr>
        <w:t>; </w:t>
      </w:r>
      <w:r>
        <w:rPr>
          <w:rFonts w:ascii="Arial" w:eastAsia="Arial" w:hAnsi="Arial" w:cs="Arial"/>
          <w:b/>
          <w:color w:val="000000"/>
          <w:sz w:val="24"/>
          <w:szCs w:val="24"/>
        </w:rPr>
        <w:t>após o terceiro</w:t>
      </w:r>
      <w:r>
        <w:rPr>
          <w:rFonts w:ascii="Arial" w:eastAsia="Arial" w:hAnsi="Arial" w:cs="Arial"/>
          <w:color w:val="000000"/>
          <w:sz w:val="24"/>
          <w:szCs w:val="24"/>
        </w:rPr>
        <w:t>, os dois últimos autores terão que declarar qual função exerceram em documento anexado como complementar no momento da submissão do artigo.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5</w:t>
      </w:r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> Os textos devem ser escritos de forma clara e fluente. O autor deverá cuidar para não</w:t>
      </w:r>
      <w:r>
        <w:rPr>
          <w:rFonts w:ascii="Arial" w:eastAsia="Arial" w:hAnsi="Arial" w:cs="Arial"/>
          <w:sz w:val="24"/>
          <w:szCs w:val="24"/>
        </w:rPr>
        <w:t xml:space="preserve"> utilizar referências que possam identificá-lo no processo de avaliação, como “em meus trabalhos anteriores, em minha tese, em minha dissertação”, “em projeto de pesquisa</w:t>
      </w:r>
      <w:r>
        <w:rPr>
          <w:rFonts w:ascii="Arial" w:eastAsia="Arial" w:hAnsi="Arial" w:cs="Arial"/>
          <w:sz w:val="24"/>
          <w:szCs w:val="24"/>
        </w:rPr>
        <w:t xml:space="preserve"> cadastrado número” etc. Se o trabalho for aceito, essas informações poderão constar na versão final do artigo.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16.</w:t>
      </w:r>
      <w:r>
        <w:rPr>
          <w:rFonts w:ascii="Arial" w:eastAsia="Arial" w:hAnsi="Arial" w:cs="Arial"/>
          <w:sz w:val="24"/>
          <w:szCs w:val="24"/>
        </w:rPr>
        <w:t xml:space="preserve"> Para a avaliação dos artigos serão observados os seguintes critérios: 1) relevância e abrangência do tema; 2) caráter inovador, desenvolvime</w:t>
      </w:r>
      <w:r>
        <w:rPr>
          <w:rFonts w:ascii="Arial" w:eastAsia="Arial" w:hAnsi="Arial" w:cs="Arial"/>
          <w:sz w:val="24"/>
          <w:szCs w:val="24"/>
        </w:rPr>
        <w:t xml:space="preserve">nto e aprofundamento do tema; 3) qualidade da estrutura teórica e metodológica do trabalho; 4) vinculação com a área da Educação; 5) conclusão e contribuição para área da Educação. 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17.</w:t>
      </w:r>
      <w:r>
        <w:rPr>
          <w:rFonts w:ascii="Arial" w:eastAsia="Arial" w:hAnsi="Arial" w:cs="Arial"/>
          <w:sz w:val="24"/>
          <w:szCs w:val="24"/>
        </w:rPr>
        <w:t xml:space="preserve"> São rejeitados os artigos que: a) Forem unicamente apresentados como r</w:t>
      </w:r>
      <w:r>
        <w:rPr>
          <w:rFonts w:ascii="Arial" w:eastAsia="Arial" w:hAnsi="Arial" w:cs="Arial"/>
          <w:sz w:val="24"/>
          <w:szCs w:val="24"/>
        </w:rPr>
        <w:t>evisão bibliográfica ou apresentam-se como simples recorte de uma dissertação ou tese, sem a devida adaptação; b) quando caracterizados como projeto ou relatório de pesquisa; c) quando apresentam fragilidades teóricas ou metodológicas na pesquisa e se cons</w:t>
      </w:r>
      <w:r>
        <w:rPr>
          <w:rFonts w:ascii="Arial" w:eastAsia="Arial" w:hAnsi="Arial" w:cs="Arial"/>
          <w:sz w:val="24"/>
          <w:szCs w:val="24"/>
        </w:rPr>
        <w:t>tituírem de forma excessivamente descritiva; d) quando a área da Educação tangenciar a discussão; e) não cumprem as normas da Revista Educação para a submissão dos artigos (metadados, formatação, citações, referências...); f) não apresentam resultados, for</w:t>
      </w:r>
      <w:r>
        <w:rPr>
          <w:rFonts w:ascii="Arial" w:eastAsia="Arial" w:hAnsi="Arial" w:cs="Arial"/>
          <w:sz w:val="24"/>
          <w:szCs w:val="24"/>
        </w:rPr>
        <w:t>mulações ou conclusões que apontem avanços para a temática proposta; g) não apresentam elementos empíricos ou argumentações suficientemente desenvolvidas que fundamente as conclusões. Tais trabalhos serão devolvidos aos autores. Os trabalhos que apresentar</w:t>
      </w:r>
      <w:r>
        <w:rPr>
          <w:rFonts w:ascii="Arial" w:eastAsia="Arial" w:hAnsi="Arial" w:cs="Arial"/>
          <w:sz w:val="24"/>
          <w:szCs w:val="24"/>
        </w:rPr>
        <w:t>em alguma das características mencionadas acima não serão considerados aptos para a fase seguinte. O artigo aceito para publicação deve ser submetido a uma revisão de linguagem e a uma normalização. O trabalho é encaminhado ao autor com as sugestões de cor</w:t>
      </w:r>
      <w:r>
        <w:rPr>
          <w:rFonts w:ascii="Arial" w:eastAsia="Arial" w:hAnsi="Arial" w:cs="Arial"/>
          <w:sz w:val="24"/>
          <w:szCs w:val="24"/>
        </w:rPr>
        <w:t>reções e adequações para que, finalmente, a editoria possa encaminhá-lo para a publicação.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18</w:t>
      </w:r>
      <w:r>
        <w:rPr>
          <w:rFonts w:ascii="Arial" w:eastAsia="Arial" w:hAnsi="Arial" w:cs="Arial"/>
          <w:sz w:val="24"/>
          <w:szCs w:val="24"/>
        </w:rPr>
        <w:t xml:space="preserve">. Considerando a possibilidade de uso de inteligência </w:t>
      </w:r>
      <w:sdt>
        <w:sdtPr>
          <w:tag w:val="goog_rdk_0"/>
          <w:id w:val="10387767"/>
        </w:sdtPr>
        <w:sdtContent/>
      </w:sdt>
      <w:r>
        <w:rPr>
          <w:rFonts w:ascii="Arial" w:eastAsia="Arial" w:hAnsi="Arial" w:cs="Arial"/>
          <w:sz w:val="24"/>
          <w:szCs w:val="24"/>
        </w:rPr>
        <w:t>artificial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esta deve ser usada apenas para aperfeiçoamento do texto e o autor precisa informar o seu uso no momento da submissão, indicando como e para que finalidade foi utilizada, bem como a ferramenta que utilizou.  Em relação ao uso de IA. Salientamos que autores</w:t>
      </w:r>
      <w:r>
        <w:rPr>
          <w:rFonts w:ascii="Arial" w:eastAsia="Arial" w:hAnsi="Arial" w:cs="Arial"/>
          <w:sz w:val="24"/>
          <w:szCs w:val="24"/>
        </w:rPr>
        <w:t xml:space="preserve"> e autoras são inteiramente responsáveis pelos artigos. 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9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 As citações devem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seguir a NBR 10520, de julho de 2023, da ABNT, a qual determina que: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 – citações diretas com menos de três linhas devem vir inseridas no texto e colocadas entre aspas duplas. De</w:t>
      </w:r>
      <w:r>
        <w:rPr>
          <w:rFonts w:ascii="Arial" w:eastAsia="Arial" w:hAnsi="Arial" w:cs="Arial"/>
          <w:color w:val="000000"/>
          <w:sz w:val="24"/>
          <w:szCs w:val="24"/>
        </w:rPr>
        <w:t>vem constar a indicação do autor da citação.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Exemplos: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No final da citação: “Citação</w:t>
      </w:r>
      <w:r>
        <w:rPr>
          <w:rFonts w:ascii="Arial" w:eastAsia="Arial" w:hAnsi="Arial" w:cs="Arial"/>
          <w:sz w:val="24"/>
          <w:szCs w:val="24"/>
        </w:rPr>
        <w:t>” (Silva; Gomes, ano, p. 123).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 No início ou inserida no texto: Segundo Silva (ano, p. 123) “Citação”, ou ainda, Silva (ano, p. 123) diz que: “[...] citação”.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Normas da A</w:t>
      </w:r>
      <w:r>
        <w:rPr>
          <w:rFonts w:ascii="Arial" w:eastAsia="Arial" w:hAnsi="Arial" w:cs="Arial"/>
          <w:sz w:val="24"/>
          <w:szCs w:val="24"/>
        </w:rPr>
        <w:t xml:space="preserve">merican Psychological Association (APA) 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Educação (Santa Maria. Online) está em processo de readequação das normas para artigos submetidos em inglês, espanhol, italiano e francês.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partir de 2023 a revista adotará as normas de citações e referências da American Psychological Association (APA) em artigos escritos em inglês, espanhol, italiano e francês e seguirá as normas da Associação Brasileira de Normas Técnicas (ABNT) em artigos</w:t>
      </w:r>
      <w:r>
        <w:rPr>
          <w:rFonts w:ascii="Arial" w:eastAsia="Arial" w:hAnsi="Arial" w:cs="Arial"/>
          <w:sz w:val="24"/>
          <w:szCs w:val="24"/>
        </w:rPr>
        <w:t xml:space="preserve"> escritos em português. 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 – citações diretas com mais de três linhas devem ser destacadas com recuo de 4 cm da margem esquerda, com letra menor que a do texto e sem aspas. Ao final, deve constar: (Sobrenome do autor citado, ano, p. 123).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 – citações indiretas, ou seja, texto baseado na obra do autor consultado, deve ser adotado o mesmo critério anterior para a referência do auto</w:t>
      </w:r>
      <w:r>
        <w:rPr>
          <w:rFonts w:ascii="Arial" w:eastAsia="Arial" w:hAnsi="Arial" w:cs="Arial"/>
          <w:color w:val="000000"/>
          <w:sz w:val="24"/>
          <w:szCs w:val="24"/>
        </w:rPr>
        <w:t>r; se fora dos parênteses, o sobrenome começa com maiúscula e depois letras minúsculas; se entre parênteses, o so</w:t>
      </w:r>
      <w:r>
        <w:rPr>
          <w:rFonts w:ascii="Arial" w:eastAsia="Arial" w:hAnsi="Arial" w:cs="Arial"/>
          <w:color w:val="000000"/>
          <w:sz w:val="24"/>
          <w:szCs w:val="24"/>
        </w:rPr>
        <w:t>brenome aparece em letras maiúsculas.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– devem ser usados os seguintes recursos: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[...] para indicar supressões;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[   ] para indicar interpolações, acréscimos ou comentários;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  <w:r>
        <w:rPr>
          <w:rFonts w:ascii="Arial" w:eastAsia="Arial" w:hAnsi="Arial" w:cs="Arial"/>
          <w:i/>
          <w:color w:val="000000"/>
          <w:sz w:val="24"/>
          <w:szCs w:val="24"/>
        </w:rPr>
        <w:t>itálico</w:t>
      </w:r>
      <w:r>
        <w:rPr>
          <w:rFonts w:ascii="Arial" w:eastAsia="Arial" w:hAnsi="Arial" w:cs="Arial"/>
          <w:color w:val="000000"/>
          <w:sz w:val="24"/>
          <w:szCs w:val="24"/>
        </w:rPr>
        <w:t> para dar ênfase;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(informação verbal)</w:t>
      </w:r>
      <w:r>
        <w:rPr>
          <w:rFonts w:ascii="Arial" w:eastAsia="Arial" w:hAnsi="Arial" w:cs="Arial"/>
          <w:color w:val="000000"/>
          <w:sz w:val="24"/>
          <w:szCs w:val="24"/>
          <w:vertAlign w:val="superscript"/>
        </w:rPr>
        <w:t>1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 para dados oriundos de informação </w:t>
      </w:r>
      <w:r>
        <w:rPr>
          <w:rFonts w:ascii="Arial" w:eastAsia="Arial" w:hAnsi="Arial" w:cs="Arial"/>
          <w:color w:val="000000"/>
          <w:sz w:val="24"/>
          <w:szCs w:val="24"/>
        </w:rPr>
        <w:t>verbal em palestras, debates etc., com os dados referenciais em nota de rodapé. Exemplo de nota de rodapé: </w:t>
      </w:r>
      <w:r>
        <w:rPr>
          <w:rFonts w:ascii="Arial" w:eastAsia="Arial" w:hAnsi="Arial" w:cs="Arial"/>
          <w:color w:val="000000"/>
          <w:sz w:val="24"/>
          <w:szCs w:val="24"/>
          <w:vertAlign w:val="superscript"/>
        </w:rPr>
        <w:t>1</w:t>
      </w:r>
      <w:r>
        <w:rPr>
          <w:rFonts w:ascii="Arial" w:eastAsia="Arial" w:hAnsi="Arial" w:cs="Arial"/>
          <w:color w:val="000000"/>
          <w:sz w:val="24"/>
          <w:szCs w:val="24"/>
        </w:rPr>
        <w:t>Notícia fornecida por Nome e Sobrenome do palestrante no Evento, em Local, em mês e ano.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grifo do autor ou grifo nosso: são usados após a paginação </w:t>
      </w:r>
      <w:r>
        <w:rPr>
          <w:rFonts w:ascii="Arial" w:eastAsia="Arial" w:hAnsi="Arial" w:cs="Arial"/>
          <w:color w:val="000000"/>
          <w:sz w:val="24"/>
          <w:szCs w:val="24"/>
        </w:rPr>
        <w:t>para esclarecer a autoria do grifo. Ex.: (Silva, ano, p. 123, grifo do autor)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20</w:t>
      </w:r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> Os conceitos e afirmações contidas nos artigos serão de inteira responsabilidade do(s) autor(es).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21</w:t>
      </w:r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> A revisão ortográfica e gramatical é de inteira responsabilidade do(s) autor(es) do artigo.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22</w:t>
      </w:r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> As referências deverão ser redigidas segundo as normas da ABNT </w:t>
      </w:r>
      <w:r>
        <w:rPr>
          <w:rFonts w:ascii="Arial" w:eastAsia="Arial" w:hAnsi="Arial" w:cs="Arial"/>
          <w:b/>
          <w:color w:val="000000"/>
          <w:sz w:val="24"/>
          <w:szCs w:val="24"/>
        </w:rPr>
        <w:t>NBR 6023</w:t>
      </w:r>
      <w:r>
        <w:rPr>
          <w:rFonts w:ascii="Arial" w:eastAsia="Arial" w:hAnsi="Arial" w:cs="Arial"/>
          <w:color w:val="000000"/>
          <w:sz w:val="24"/>
          <w:szCs w:val="24"/>
        </w:rPr>
        <w:t> de 2018. Incluir somente obras mencionadas no texto.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Aceitamos também referências re</w:t>
      </w:r>
      <w:r>
        <w:rPr>
          <w:rFonts w:ascii="Arial" w:eastAsia="Arial" w:hAnsi="Arial" w:cs="Arial"/>
          <w:color w:val="000000"/>
          <w:sz w:val="24"/>
          <w:szCs w:val="24"/>
        </w:rPr>
        <w:t>digidas nas normas da American Psychological Association (APA).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NORMAS: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Todos os exemplos aqui apresentados são fictícios.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– </w:t>
      </w:r>
      <w:r>
        <w:rPr>
          <w:rFonts w:ascii="Arial" w:eastAsia="Arial" w:hAnsi="Arial" w:cs="Arial"/>
          <w:b/>
          <w:color w:val="000000"/>
          <w:sz w:val="24"/>
          <w:szCs w:val="24"/>
        </w:rPr>
        <w:t>Autor pessoal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ÚLTIMO SOBRENOME (Caixa alta), Nome e Sobrenome. 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</w:t>
      </w:r>
      <w:r>
        <w:rPr>
          <w:rFonts w:ascii="Arial" w:eastAsia="Arial" w:hAnsi="Arial" w:cs="Arial"/>
          <w:color w:val="000000"/>
          <w:sz w:val="24"/>
          <w:szCs w:val="24"/>
        </w:rPr>
        <w:t>. 2. ed. (Número da edição) Local: Editora, ano.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– </w:t>
      </w:r>
      <w:r>
        <w:rPr>
          <w:rFonts w:ascii="Arial" w:eastAsia="Arial" w:hAnsi="Arial" w:cs="Arial"/>
          <w:b/>
          <w:color w:val="000000"/>
          <w:sz w:val="24"/>
          <w:szCs w:val="24"/>
        </w:rPr>
        <w:t>Até 3 autores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SILVA, Emanuel Tavares; GOMES, Galvão Vieira; SOUZA, Maria Nunes. 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</w:t>
      </w:r>
      <w:r>
        <w:rPr>
          <w:rFonts w:ascii="Arial" w:eastAsia="Arial" w:hAnsi="Arial" w:cs="Arial"/>
          <w:color w:val="000000"/>
          <w:sz w:val="24"/>
          <w:szCs w:val="24"/>
        </w:rPr>
        <w:t>. 13. ed. rev. e aum. Local: Editora, ano.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– </w:t>
      </w:r>
      <w:r>
        <w:rPr>
          <w:rFonts w:ascii="Arial" w:eastAsia="Arial" w:hAnsi="Arial" w:cs="Arial"/>
          <w:b/>
          <w:color w:val="000000"/>
          <w:sz w:val="24"/>
          <w:szCs w:val="24"/>
        </w:rPr>
        <w:t>Mais de 3 autores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SILVA, Emanuel Tavares. et al. 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</w:t>
      </w:r>
      <w:r>
        <w:rPr>
          <w:rFonts w:ascii="Arial" w:eastAsia="Arial" w:hAnsi="Arial" w:cs="Arial"/>
          <w:color w:val="000000"/>
          <w:sz w:val="24"/>
          <w:szCs w:val="24"/>
        </w:rPr>
        <w:t>: subtítulo. Local: Editora, ano.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 – Organizador (es), coordenador </w:t>
      </w:r>
      <w:r>
        <w:rPr>
          <w:rFonts w:ascii="Arial" w:eastAsia="Arial" w:hAnsi="Arial" w:cs="Arial"/>
          <w:color w:val="000000"/>
          <w:sz w:val="24"/>
          <w:szCs w:val="24"/>
        </w:rPr>
        <w:t>(es), tradutor (es)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SILVA, Emanuel Tavares; GOMES, Galvão Vieira. (Orgs.). 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</w:t>
      </w:r>
      <w:r>
        <w:rPr>
          <w:rFonts w:ascii="Arial" w:eastAsia="Arial" w:hAnsi="Arial" w:cs="Arial"/>
          <w:color w:val="000000"/>
          <w:sz w:val="24"/>
          <w:szCs w:val="24"/>
        </w:rPr>
        <w:t>: subtítulo. Tradução de Nome e Sobrenome. [S.l.: s.n.] (Caso não contenha local e editora na obra referenciada), ano.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– </w:t>
      </w:r>
      <w:r>
        <w:rPr>
          <w:rFonts w:ascii="Arial" w:eastAsia="Arial" w:hAnsi="Arial" w:cs="Arial"/>
          <w:b/>
          <w:color w:val="000000"/>
          <w:sz w:val="24"/>
          <w:szCs w:val="24"/>
        </w:rPr>
        <w:t>Autor entidade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BRASIL. Ministério da Educação. 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</w:t>
      </w:r>
      <w:r>
        <w:rPr>
          <w:rFonts w:ascii="Arial" w:eastAsia="Arial" w:hAnsi="Arial" w:cs="Arial"/>
          <w:b/>
          <w:color w:val="000000"/>
          <w:sz w:val="24"/>
          <w:szCs w:val="24"/>
        </w:rPr>
        <w:t>lo</w:t>
      </w:r>
      <w:r>
        <w:rPr>
          <w:rFonts w:ascii="Arial" w:eastAsia="Arial" w:hAnsi="Arial" w:cs="Arial"/>
          <w:color w:val="000000"/>
          <w:sz w:val="24"/>
          <w:szCs w:val="24"/>
        </w:rPr>
        <w:t>. Brasília, DF, ano.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– </w:t>
      </w:r>
      <w:r>
        <w:rPr>
          <w:rFonts w:ascii="Arial" w:eastAsia="Arial" w:hAnsi="Arial" w:cs="Arial"/>
          <w:b/>
          <w:color w:val="000000"/>
          <w:sz w:val="24"/>
          <w:szCs w:val="24"/>
        </w:rPr>
        <w:t>Autoria desconhecida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PRIMEIRA palavra do título. Local:  Editora, ano.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– </w:t>
      </w:r>
      <w:r>
        <w:rPr>
          <w:rFonts w:ascii="Arial" w:eastAsia="Arial" w:hAnsi="Arial" w:cs="Arial"/>
          <w:b/>
          <w:color w:val="000000"/>
          <w:sz w:val="24"/>
          <w:szCs w:val="24"/>
        </w:rPr>
        <w:t>Partes/capítulo de obra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SILVA, Emanuel Tavares. Título da parte. In: SOUZA, Maria Nunes. (Org.). 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da publicação</w:t>
      </w:r>
      <w:r>
        <w:rPr>
          <w:rFonts w:ascii="Arial" w:eastAsia="Arial" w:hAnsi="Arial" w:cs="Arial"/>
          <w:color w:val="000000"/>
          <w:sz w:val="24"/>
          <w:szCs w:val="24"/>
        </w:rPr>
        <w:t>: subtítulo. Local: Editora, ano. p. 3-9.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 SILVA, Emanuel Tavares. Título da parte. In: SILVA, Emanuel Tavares (mesmo que o autor da parte seja igual ao da publicação no todo). 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da publicação</w:t>
      </w:r>
      <w:r>
        <w:rPr>
          <w:rFonts w:ascii="Arial" w:eastAsia="Arial" w:hAnsi="Arial" w:cs="Arial"/>
          <w:color w:val="000000"/>
          <w:sz w:val="24"/>
          <w:szCs w:val="24"/>
        </w:rPr>
        <w:t>. Local: Editora, ano. p. 3-9.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  <w:r>
        <w:rPr>
          <w:rFonts w:ascii="Arial" w:eastAsia="Arial" w:hAnsi="Arial" w:cs="Arial"/>
          <w:b/>
          <w:color w:val="000000"/>
          <w:sz w:val="24"/>
          <w:szCs w:val="24"/>
        </w:rPr>
        <w:t>Monografias e partes de mon</w:t>
      </w:r>
      <w:r>
        <w:rPr>
          <w:rFonts w:ascii="Arial" w:eastAsia="Arial" w:hAnsi="Arial" w:cs="Arial"/>
          <w:b/>
          <w:color w:val="000000"/>
          <w:sz w:val="24"/>
          <w:szCs w:val="24"/>
        </w:rPr>
        <w:t>ografias em meio eletrônico e on-line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SILVA, Emanuel Tavares. 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</w:t>
      </w:r>
      <w:r>
        <w:rPr>
          <w:rFonts w:ascii="Arial" w:eastAsia="Arial" w:hAnsi="Arial" w:cs="Arial"/>
          <w:color w:val="000000"/>
          <w:sz w:val="24"/>
          <w:szCs w:val="24"/>
        </w:rPr>
        <w:t>. Local: Editora, ano. 1 CD-ROM.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SANTA MARIA. In: ENCICLOPÉDIA virtual dos municípios do RS. Local: Editora, ano. CD-ROM 1.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SILVA, Emanuel Tavares. 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</w:t>
      </w:r>
      <w:r>
        <w:rPr>
          <w:rFonts w:ascii="Arial" w:eastAsia="Arial" w:hAnsi="Arial" w:cs="Arial"/>
          <w:color w:val="000000"/>
          <w:sz w:val="24"/>
          <w:szCs w:val="24"/>
        </w:rPr>
        <w:t>. [S.l]: Editora, ano. Disponív</w:t>
      </w:r>
      <w:r>
        <w:rPr>
          <w:rFonts w:ascii="Arial" w:eastAsia="Arial" w:hAnsi="Arial" w:cs="Arial"/>
          <w:color w:val="000000"/>
          <w:sz w:val="24"/>
          <w:szCs w:val="24"/>
        </w:rPr>
        <w:t>el em: http://www.ufsm.br. Acesso em: 3 jan. 2000.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VERBETE. In: DICIONÁRIO de línguas estrangeiras. Local: Editora, ano. Disponível em: http://www.url completa. Acesso em: 3 jan. 2000.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– </w:t>
      </w:r>
      <w:r>
        <w:rPr>
          <w:rFonts w:ascii="Arial" w:eastAsia="Arial" w:hAnsi="Arial" w:cs="Arial"/>
          <w:b/>
          <w:color w:val="000000"/>
          <w:sz w:val="24"/>
          <w:szCs w:val="24"/>
        </w:rPr>
        <w:t>Eventos (trabalhos apresentados)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SILVA, Emanuel Tavares.; GOMES, Galvão Vieira. Título. In: NOME DO EVENTO EM CAIXA ALTA, 1. (Numeração do evento, se houver), ano, local (do evento). </w:t>
      </w:r>
      <w:r>
        <w:rPr>
          <w:rFonts w:ascii="Arial" w:eastAsia="Arial" w:hAnsi="Arial" w:cs="Arial"/>
          <w:b/>
          <w:color w:val="000000"/>
          <w:sz w:val="24"/>
          <w:szCs w:val="24"/>
        </w:rPr>
        <w:t>Anais</w:t>
      </w:r>
      <w:r>
        <w:rPr>
          <w:rFonts w:ascii="Arial" w:eastAsia="Arial" w:hAnsi="Arial" w:cs="Arial"/>
          <w:color w:val="000000"/>
          <w:sz w:val="24"/>
          <w:szCs w:val="24"/>
        </w:rPr>
        <w:t> ... (mesmo caso para </w:t>
      </w:r>
      <w:r>
        <w:rPr>
          <w:rFonts w:ascii="Arial" w:eastAsia="Arial" w:hAnsi="Arial" w:cs="Arial"/>
          <w:b/>
          <w:color w:val="000000"/>
          <w:sz w:val="24"/>
          <w:szCs w:val="24"/>
        </w:rPr>
        <w:t>Resumos</w:t>
      </w:r>
      <w:r>
        <w:rPr>
          <w:rFonts w:ascii="Arial" w:eastAsia="Arial" w:hAnsi="Arial" w:cs="Arial"/>
          <w:color w:val="000000"/>
          <w:sz w:val="24"/>
          <w:szCs w:val="24"/>
        </w:rPr>
        <w:t>...) Local (da publicação): Editora, ano. p. 3-9. (Quando em meio eletr</w:t>
      </w:r>
      <w:r>
        <w:rPr>
          <w:rFonts w:ascii="Arial" w:eastAsia="Arial" w:hAnsi="Arial" w:cs="Arial"/>
          <w:color w:val="000000"/>
          <w:sz w:val="24"/>
          <w:szCs w:val="24"/>
        </w:rPr>
        <w:t>ônico, adicione a descrição física do recurso utilizado após a paginação. Ex.: ... p. 3-9. 1 CD-ROM.)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– </w:t>
      </w:r>
      <w:r>
        <w:rPr>
          <w:rFonts w:ascii="Arial" w:eastAsia="Arial" w:hAnsi="Arial" w:cs="Arial"/>
          <w:b/>
          <w:color w:val="000000"/>
          <w:sz w:val="24"/>
          <w:szCs w:val="24"/>
        </w:rPr>
        <w:t>Eventos (trabalhos apresentados) on-line: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SILVA, Emanuel Tavares.; GOMES, Galvão Vieira. Título. In: NOME DO EVENTO EM CAIXA ALTA, 1. (Numeração do ev</w:t>
      </w:r>
      <w:r>
        <w:rPr>
          <w:rFonts w:ascii="Arial" w:eastAsia="Arial" w:hAnsi="Arial" w:cs="Arial"/>
          <w:color w:val="000000"/>
          <w:sz w:val="24"/>
          <w:szCs w:val="24"/>
        </w:rPr>
        <w:t>ento, se houver), ano, local (do evento). </w:t>
      </w:r>
      <w:r>
        <w:rPr>
          <w:rFonts w:ascii="Arial" w:eastAsia="Arial" w:hAnsi="Arial" w:cs="Arial"/>
          <w:b/>
          <w:color w:val="000000"/>
          <w:sz w:val="24"/>
          <w:szCs w:val="24"/>
        </w:rPr>
        <w:t>Anais eletrônicos</w:t>
      </w:r>
      <w:r>
        <w:rPr>
          <w:rFonts w:ascii="Arial" w:eastAsia="Arial" w:hAnsi="Arial" w:cs="Arial"/>
          <w:color w:val="000000"/>
          <w:sz w:val="24"/>
          <w:szCs w:val="24"/>
        </w:rPr>
        <w:t>... Local: Editora, ano. Disponível em: http://www.url completa. Acesso em: 3 jan. 2000.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– </w:t>
      </w:r>
      <w:r>
        <w:rPr>
          <w:rFonts w:ascii="Arial" w:eastAsia="Arial" w:hAnsi="Arial" w:cs="Arial"/>
          <w:b/>
          <w:color w:val="000000"/>
          <w:sz w:val="24"/>
          <w:szCs w:val="24"/>
        </w:rPr>
        <w:t>Artigos e/ou matéria de revista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SILVA, Emanuel Tavares. Título do artigo. 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da revista</w:t>
      </w:r>
      <w:r>
        <w:rPr>
          <w:rFonts w:ascii="Arial" w:eastAsia="Arial" w:hAnsi="Arial" w:cs="Arial"/>
          <w:color w:val="000000"/>
          <w:sz w:val="24"/>
          <w:szCs w:val="24"/>
        </w:rPr>
        <w:t>, local, n. 1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(número da publicação), p. 3-9 (paginação inicial e final), jan. 2000 (data da publicação).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– </w:t>
      </w:r>
      <w:r>
        <w:rPr>
          <w:rFonts w:ascii="Arial" w:eastAsia="Arial" w:hAnsi="Arial" w:cs="Arial"/>
          <w:b/>
          <w:color w:val="000000"/>
          <w:sz w:val="24"/>
          <w:szCs w:val="24"/>
        </w:rPr>
        <w:t>Artigos on-line</w:t>
      </w:r>
    </w:p>
    <w:p w:rsidR="006F7C38" w:rsidRDefault="00D527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SILVA, Emanuel Tavares. Título do artigo. 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da revista</w:t>
      </w:r>
      <w:r>
        <w:rPr>
          <w:rFonts w:ascii="Arial" w:eastAsia="Arial" w:hAnsi="Arial" w:cs="Arial"/>
          <w:color w:val="000000"/>
          <w:sz w:val="24"/>
          <w:szCs w:val="24"/>
        </w:rPr>
        <w:t>. Local, numeração, jan. 2000 (data da publicação). Disponível em: http://www.url co</w:t>
      </w:r>
      <w:r>
        <w:rPr>
          <w:rFonts w:ascii="Arial" w:eastAsia="Arial" w:hAnsi="Arial" w:cs="Arial"/>
          <w:color w:val="000000"/>
          <w:sz w:val="24"/>
          <w:szCs w:val="24"/>
        </w:rPr>
        <w:t>mpleta. Acesso em: 3 jan. 2000.</w:t>
      </w:r>
    </w:p>
    <w:p w:rsidR="006F7C38" w:rsidRDefault="006F7C38"/>
    <w:sectPr w:rsidR="006F7C38" w:rsidSect="006F7C38">
      <w:headerReference w:type="default" r:id="rId10"/>
      <w:footerReference w:type="default" r:id="rId11"/>
      <w:pgSz w:w="11906" w:h="16838"/>
      <w:pgMar w:top="1701" w:right="1134" w:bottom="1134" w:left="1701" w:header="1985" w:footer="278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15:commentEx w15:paraId="0000005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73F" w:rsidRDefault="00D5273F" w:rsidP="006F7C38">
      <w:pPr>
        <w:spacing w:after="0" w:line="240" w:lineRule="auto"/>
      </w:pPr>
      <w:r>
        <w:separator/>
      </w:r>
    </w:p>
  </w:endnote>
  <w:endnote w:type="continuationSeparator" w:id="1">
    <w:p w:rsidR="00D5273F" w:rsidRDefault="00D5273F" w:rsidP="006F7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C38" w:rsidRDefault="006F7C3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567"/>
      <w:rPr>
        <w:b/>
        <w:color w:val="000000"/>
      </w:rPr>
    </w:pPr>
  </w:p>
  <w:p w:rsidR="006F7C38" w:rsidRDefault="006F7C3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567"/>
      <w:rPr>
        <w:b/>
        <w:color w:val="000000"/>
      </w:rPr>
    </w:pPr>
  </w:p>
  <w:p w:rsidR="006F7C38" w:rsidRDefault="00D527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b/>
        <w:color w:val="000000"/>
      </w:rPr>
      <w:t>Educação</w:t>
    </w:r>
    <w:r>
      <w:rPr>
        <w:color w:val="000000"/>
      </w:rPr>
      <w:t xml:space="preserve"> | Santa Maria. Online  </w:t>
    </w:r>
  </w:p>
  <w:p w:rsidR="006F7C38" w:rsidRDefault="006F7C3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hyperlink r:id="rId1">
      <w:r w:rsidR="00D5273F">
        <w:rPr>
          <w:color w:val="0000FF"/>
          <w:u w:val="single"/>
        </w:rPr>
        <w:t>https://periodicos.ufsm.br/reveducacao</w:t>
      </w:r>
    </w:hyperlink>
    <w:r w:rsidR="00D5273F">
      <w:rPr>
        <w:color w:val="000000"/>
      </w:rPr>
      <w:t xml:space="preserve"> </w:t>
    </w:r>
  </w:p>
  <w:p w:rsidR="006F7C38" w:rsidRDefault="006F7C3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73F" w:rsidRDefault="00D5273F" w:rsidP="006F7C38">
      <w:pPr>
        <w:spacing w:after="0" w:line="240" w:lineRule="auto"/>
      </w:pPr>
      <w:r>
        <w:separator/>
      </w:r>
    </w:p>
  </w:footnote>
  <w:footnote w:type="continuationSeparator" w:id="1">
    <w:p w:rsidR="00D5273F" w:rsidRDefault="00D5273F" w:rsidP="006F7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C38" w:rsidRDefault="00D5273F">
    <w:pPr>
      <w:pBdr>
        <w:top w:val="nil"/>
        <w:left w:val="nil"/>
        <w:bottom w:val="nil"/>
        <w:right w:val="nil"/>
        <w:between w:val="nil"/>
      </w:pBdr>
      <w:tabs>
        <w:tab w:val="left" w:pos="5880"/>
      </w:tabs>
      <w:spacing w:line="360" w:lineRule="auto"/>
      <w:jc w:val="center"/>
      <w:rPr>
        <w:color w:val="000000"/>
      </w:rPr>
    </w:pPr>
    <w:r>
      <w:rPr>
        <w:color w:val="000000"/>
      </w:rPr>
      <w:t>ISSN: 1984-6444 | DOI: 10.5902/19846444xxxxx</w:t>
    </w: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-1080133</wp:posOffset>
          </wp:positionH>
          <wp:positionV relativeFrom="paragraph">
            <wp:posOffset>-1273486</wp:posOffset>
          </wp:positionV>
          <wp:extent cx="7560000" cy="1160954"/>
          <wp:effectExtent l="0" t="0" r="0" b="0"/>
          <wp:wrapSquare wrapText="bothSides" distT="0" distB="0" distL="0" distR="0"/>
          <wp:docPr id="9" name="image1.png" descr="C:\Users\lukas.LAPTOP-JP4VKDOQ\Dropbox\projeto logotipo\cabeçalho core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lukas.LAPTOP-JP4VKDOQ\Dropbox\projeto logotipo\cabeçalho corel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11609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ve:AlternateContent>
      <mc:Choice xmlns:cr="http://schemas.microsoft.com/office/comments/2020/reaction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5905500</wp:posOffset>
            </wp:positionH>
            <wp:positionV relativeFrom="paragraph">
              <wp:posOffset>165100</wp:posOffset>
            </wp:positionV>
            <wp:extent cx="571500" cy="189865"/>
            <wp:effectExtent b="0" l="0" r="0" t="0"/>
            <wp:wrapNone/>
            <wp:docPr id="8" name=""/>
            <a:graphic>
              <a:graphicData uri="http://schemas.microsoft.com/office/word/2010/wordprocessingShape">
                <wps:wsp>
                  <wps:cNvSpPr/>
                  <wps:cNvPr id="2" name="Shape 2"/>
                  <wps:spPr>
                    <a:xfrm>
                      <a:off x="5069775" y="3694593"/>
                      <a:ext cx="552450" cy="170815"/>
                    </a:xfrm>
                    <a:prstGeom prst="rect">
                      <a:avLst/>
                    </a:prstGeom>
                    <a:noFill/>
                    <a:ln cap="flat" cmpd="sng" w="9525">
                      <a:solidFill>
                        <a:schemeClr val="lt1"/>
                      </a:solidFill>
                      <a:prstDash val="solid"/>
                      <a:round/>
                      <a:headEnd len="sm" w="sm" type="none"/>
                      <a:tailEnd len="sm" w="sm" type="none"/>
                    </a:ln>
                  </wps:spPr>
                  <wps:txbx>
                    <w:txbxContent>
                      <w:p w:rsidR="00000000" w:rsidDel="00000000" w:rsidP="00000000" w:rsidRDefault="00000000" w:rsidRPr="00000000">
                        <w:pPr>
                          <w:spacing w:after="0" w:before="0" w:line="240"/>
                          <w:ind w:left="0" w:right="0" w:firstLine="0"/>
                          <w:jc w:val="left"/>
                          <w:textDirection w:val="btLr"/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32"/>
                            <w:vertAlign w:val="baseline"/>
                          </w:rPr>
                          <w:t xml:space="preserve">PAGE   \* MERGEFORMAT</w:t>
                        </w:r>
                        <w:r w:rsidDel="00000000" w:rsidR="00000000" w:rsidRPr="00000000">
                          <w:rPr>
                            <w:rFonts w:ascii="Arial" w:cs="Arial" w:eastAsia="Arial" w:hAnsi="Arial"/>
                            <w:b w:val="1"/>
                            <w:i w:val="0"/>
                            <w:smallCaps w:val="0"/>
                            <w:strike w:val="0"/>
                            <w:color w:val="ffffff"/>
                            <w:sz w:val="32"/>
                            <w:vertAlign w:val="baseline"/>
                          </w:rPr>
                          <w:t xml:space="preserve">5</w:t>
                        </w:r>
                      </w:p>
                    </w:txbxContent>
                  </wps:txbx>
                  <wps:bodyPr anchorCtr="0" anchor="ctr" bIns="0" lIns="91425" spcFirstLastPara="1" rIns="91425" wrap="square" tIns="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5905500</wp:posOffset>
              </wp:positionH>
              <wp:positionV relativeFrom="paragraph">
                <wp:posOffset>165100</wp:posOffset>
              </wp:positionV>
              <wp:extent cx="571500" cy="189865"/>
              <wp:effectExtent l="0" t="0" r="0" b="0"/>
              <wp:wrapNone/>
              <wp:docPr id="8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1500" cy="18986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7C38"/>
    <w:rsid w:val="006F7C38"/>
    <w:rsid w:val="00B76A67"/>
    <w:rsid w:val="00D52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B4F"/>
  </w:style>
  <w:style w:type="paragraph" w:styleId="Ttulo1">
    <w:name w:val="heading 1"/>
    <w:basedOn w:val="Normal"/>
    <w:next w:val="Normal"/>
    <w:rsid w:val="006F7C3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6F7C3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F7C3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F7C3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6F7C38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6F7C3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6F7C38"/>
  </w:style>
  <w:style w:type="table" w:customStyle="1" w:styleId="TableNormal">
    <w:name w:val="Table Normal"/>
    <w:rsid w:val="006F7C3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F7C38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6F7C3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234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F1FC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F1FC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F1FCD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5A77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7756"/>
  </w:style>
  <w:style w:type="paragraph" w:styleId="Rodap">
    <w:name w:val="footer"/>
    <w:basedOn w:val="Normal"/>
    <w:link w:val="RodapChar"/>
    <w:uiPriority w:val="99"/>
    <w:unhideWhenUsed/>
    <w:rsid w:val="005A77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7756"/>
  </w:style>
  <w:style w:type="character" w:styleId="Hyperlink">
    <w:name w:val="Hyperlink"/>
    <w:basedOn w:val="Fontepargpadro"/>
    <w:uiPriority w:val="99"/>
    <w:rsid w:val="005A7756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22"/>
    <w:qFormat/>
    <w:rsid w:val="00CB3B4F"/>
    <w:rPr>
      <w:b/>
      <w:bCs/>
    </w:rPr>
  </w:style>
  <w:style w:type="paragraph" w:customStyle="1" w:styleId="refernciasestiloscorretos">
    <w:name w:val="refernciasestiloscorretos"/>
    <w:basedOn w:val="Normal"/>
    <w:rsid w:val="00CB3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rsid w:val="006F7C3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6F7C3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6F7C3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12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0128E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1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1BDE"/>
    <w:rPr>
      <w:rFonts w:ascii="Segoe UI" w:hAnsi="Segoe UI" w:cs="Segoe UI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0372"/>
    <w:rPr>
      <w:color w:val="605E5C"/>
      <w:shd w:val="clear" w:color="auto" w:fill="E1DFDD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947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9471C"/>
    <w:rPr>
      <w:rFonts w:ascii="Courier New" w:eastAsia="Times New Roman" w:hAnsi="Courier New" w:cs="Courier New"/>
      <w:sz w:val="20"/>
      <w:szCs w:val="20"/>
      <w:lang w:val="pt-BR"/>
    </w:rPr>
  </w:style>
  <w:style w:type="character" w:customStyle="1" w:styleId="y2iqfc">
    <w:name w:val="y2iqfc"/>
    <w:basedOn w:val="Fontepargpadro"/>
    <w:rsid w:val="00E9471C"/>
  </w:style>
  <w:style w:type="paragraph" w:styleId="Reviso">
    <w:name w:val="Revision"/>
    <w:hidden/>
    <w:uiPriority w:val="99"/>
    <w:semiHidden/>
    <w:rsid w:val="00052463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8070A0"/>
    <w:rPr>
      <w:color w:val="954F72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06FB8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06303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6303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6303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303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3033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iodicos.ufsm.br/reveducacao/libraryFiles/downloadPublic/59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eriodicos.ufsm.br/reveducacao/libraryFiles/downloadPublic/59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eriodicos.ufsm.br/reveducacao" TargetMode="Externa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eriodicos.ufsm.br/reveducaca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0ZXUjz5F7AUNkTp7iZCByhVGkw==">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2465</Words>
  <Characters>13313</Characters>
  <Application>Microsoft Office Word</Application>
  <DocSecurity>0</DocSecurity>
  <Lines>110</Lines>
  <Paragraphs>31</Paragraphs>
  <ScaleCrop>false</ScaleCrop>
  <Company/>
  <LinksUpToDate>false</LinksUpToDate>
  <CharactersWithSpaces>15747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Joana</cp:lastModifiedBy>
  <cp:revision>2</cp:revision>
  <dcterms:created xsi:type="dcterms:W3CDTF">2024-03-27T09:26:00Z</dcterms:created>
  <dcterms:modified xsi:type="dcterms:W3CDTF">2024-07-24T17:58:00Z</dcterms:modified>
</cp:coreProperties>
</file>