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62C34" w14:textId="77777777" w:rsidR="00377B74" w:rsidRPr="00377B74" w:rsidRDefault="00377B74" w:rsidP="00377B74">
      <w:pPr>
        <w:spacing w:after="0" w:line="240" w:lineRule="auto"/>
        <w:rPr>
          <w:rFonts w:ascii="Open Sans" w:hAnsi="Open Sans" w:hint="eastAsia"/>
          <w:b/>
          <w:bCs/>
          <w:sz w:val="20"/>
          <w:szCs w:val="20"/>
        </w:rPr>
      </w:pPr>
      <w:r w:rsidRPr="00377B74">
        <w:rPr>
          <w:rFonts w:ascii="Open Sans" w:hAnsi="Open Sans"/>
          <w:b/>
          <w:bCs/>
          <w:sz w:val="20"/>
          <w:szCs w:val="20"/>
        </w:rPr>
        <w:t>Universidade Federal de Santa Maria</w:t>
      </w:r>
    </w:p>
    <w:p w14:paraId="077A9A24" w14:textId="2DA77114" w:rsidR="00377B74" w:rsidRPr="00377B74" w:rsidRDefault="00377B74" w:rsidP="00377B74">
      <w:pPr>
        <w:spacing w:after="0" w:line="240" w:lineRule="auto"/>
        <w:rPr>
          <w:rFonts w:ascii="Open Sans" w:hAnsi="Open Sans" w:hint="eastAsia"/>
          <w:sz w:val="20"/>
          <w:szCs w:val="20"/>
        </w:rPr>
      </w:pPr>
      <w:r w:rsidRPr="00377B74">
        <w:rPr>
          <w:rFonts w:ascii="Open Sans" w:hAnsi="Open Sans"/>
          <w:sz w:val="20"/>
          <w:szCs w:val="20"/>
        </w:rPr>
        <w:t>REGET, v. 25, e</w:t>
      </w:r>
      <w:r w:rsidR="000D62D4">
        <w:rPr>
          <w:rFonts w:ascii="Open Sans" w:hAnsi="Open Sans"/>
          <w:sz w:val="20"/>
          <w:szCs w:val="20"/>
        </w:rPr>
        <w:t>4</w:t>
      </w:r>
      <w:r w:rsidRPr="00377B74">
        <w:rPr>
          <w:rFonts w:ascii="Open Sans" w:hAnsi="Open Sans"/>
          <w:sz w:val="20"/>
          <w:szCs w:val="20"/>
        </w:rPr>
        <w:t>, 2021</w:t>
      </w:r>
    </w:p>
    <w:p w14:paraId="057802FD" w14:textId="749195B8" w:rsidR="00377B74" w:rsidRPr="00377B74" w:rsidRDefault="00377B74" w:rsidP="00377B74">
      <w:pPr>
        <w:spacing w:after="0" w:line="240" w:lineRule="auto"/>
        <w:rPr>
          <w:rFonts w:ascii="Open Sans" w:hAnsi="Open Sans" w:hint="eastAsia"/>
          <w:sz w:val="20"/>
          <w:szCs w:val="20"/>
        </w:rPr>
      </w:pPr>
      <w:r w:rsidRPr="00377B74">
        <w:rPr>
          <w:rFonts w:ascii="Open Sans" w:hAnsi="Open Sans"/>
          <w:sz w:val="20"/>
          <w:szCs w:val="20"/>
        </w:rPr>
        <w:t>DOI: 10.5902/22361170</w:t>
      </w:r>
      <w:r w:rsidR="000D62D4">
        <w:rPr>
          <w:rFonts w:ascii="Open Sans" w:hAnsi="Open Sans"/>
          <w:sz w:val="20"/>
          <w:szCs w:val="20"/>
        </w:rPr>
        <w:t>55350</w:t>
      </w:r>
    </w:p>
    <w:p w14:paraId="68176851" w14:textId="77777777" w:rsidR="00377B74" w:rsidRPr="00377B74" w:rsidRDefault="00377B74" w:rsidP="00377B74">
      <w:pPr>
        <w:spacing w:after="0" w:line="240" w:lineRule="auto"/>
        <w:rPr>
          <w:rFonts w:ascii="Open Sans" w:hAnsi="Open Sans" w:hint="eastAsia"/>
          <w:sz w:val="20"/>
          <w:szCs w:val="20"/>
        </w:rPr>
      </w:pPr>
      <w:r w:rsidRPr="00377B74">
        <w:rPr>
          <w:rFonts w:ascii="Open Sans" w:hAnsi="Open Sans"/>
          <w:sz w:val="20"/>
          <w:szCs w:val="20"/>
        </w:rPr>
        <w:t>ISSN 2236-1170</w:t>
      </w:r>
    </w:p>
    <w:p w14:paraId="6509E568" w14:textId="69BD6B72" w:rsidR="00377B74" w:rsidRPr="00377B74" w:rsidRDefault="00377B74" w:rsidP="00377B74">
      <w:pPr>
        <w:spacing w:after="0" w:line="240" w:lineRule="auto"/>
        <w:rPr>
          <w:rFonts w:ascii="Open Sans" w:hAnsi="Open Sans" w:hint="eastAsia"/>
          <w:sz w:val="20"/>
          <w:szCs w:val="20"/>
        </w:rPr>
      </w:pPr>
      <w:r w:rsidRPr="00377B74">
        <w:rPr>
          <w:rFonts w:ascii="Open Sans" w:hAnsi="Open Sans"/>
          <w:sz w:val="20"/>
          <w:szCs w:val="20"/>
        </w:rPr>
        <w:t xml:space="preserve">Recebido: </w:t>
      </w:r>
      <w:r w:rsidR="000D62D4">
        <w:rPr>
          <w:rFonts w:ascii="Open Sans" w:hAnsi="Open Sans"/>
          <w:sz w:val="20"/>
          <w:szCs w:val="20"/>
        </w:rPr>
        <w:t>25</w:t>
      </w:r>
      <w:r w:rsidRPr="00377B74">
        <w:rPr>
          <w:rFonts w:ascii="Open Sans" w:hAnsi="Open Sans"/>
          <w:sz w:val="20"/>
          <w:szCs w:val="20"/>
        </w:rPr>
        <w:t>/0</w:t>
      </w:r>
      <w:r w:rsidR="000D62D4">
        <w:rPr>
          <w:rFonts w:ascii="Open Sans" w:hAnsi="Open Sans"/>
          <w:sz w:val="20"/>
          <w:szCs w:val="20"/>
        </w:rPr>
        <w:t>9</w:t>
      </w:r>
      <w:r w:rsidRPr="00377B74">
        <w:rPr>
          <w:rFonts w:ascii="Open Sans" w:hAnsi="Open Sans"/>
          <w:sz w:val="20"/>
          <w:szCs w:val="20"/>
        </w:rPr>
        <w:t>/202</w:t>
      </w:r>
      <w:r w:rsidR="000D62D4">
        <w:rPr>
          <w:rFonts w:ascii="Open Sans" w:hAnsi="Open Sans"/>
          <w:sz w:val="20"/>
          <w:szCs w:val="20"/>
        </w:rPr>
        <w:t>0</w:t>
      </w:r>
      <w:r w:rsidRPr="00377B74">
        <w:rPr>
          <w:rFonts w:ascii="Open Sans" w:hAnsi="Open Sans"/>
          <w:sz w:val="20"/>
          <w:szCs w:val="20"/>
        </w:rPr>
        <w:t xml:space="preserve"> • Aceito: 29/1</w:t>
      </w:r>
      <w:r w:rsidR="000D62D4">
        <w:rPr>
          <w:rFonts w:ascii="Open Sans" w:hAnsi="Open Sans"/>
          <w:sz w:val="20"/>
          <w:szCs w:val="20"/>
        </w:rPr>
        <w:t>2</w:t>
      </w:r>
      <w:r w:rsidRPr="00377B74">
        <w:rPr>
          <w:rFonts w:ascii="Open Sans" w:hAnsi="Open Sans"/>
          <w:sz w:val="20"/>
          <w:szCs w:val="20"/>
        </w:rPr>
        <w:t>/202</w:t>
      </w:r>
      <w:r w:rsidR="000D62D4">
        <w:rPr>
          <w:rFonts w:ascii="Open Sans" w:hAnsi="Open Sans"/>
          <w:sz w:val="20"/>
          <w:szCs w:val="20"/>
        </w:rPr>
        <w:t>0</w:t>
      </w:r>
      <w:r w:rsidRPr="00377B74">
        <w:rPr>
          <w:rFonts w:ascii="Open Sans" w:hAnsi="Open Sans"/>
          <w:sz w:val="20"/>
          <w:szCs w:val="20"/>
        </w:rPr>
        <w:t xml:space="preserve"> • Publicado: </w:t>
      </w:r>
      <w:r>
        <w:rPr>
          <w:rFonts w:ascii="Open Sans" w:hAnsi="Open Sans"/>
          <w:sz w:val="20"/>
          <w:szCs w:val="20"/>
        </w:rPr>
        <w:t>22</w:t>
      </w:r>
      <w:r w:rsidRPr="00377B74">
        <w:rPr>
          <w:rFonts w:ascii="Open Sans" w:hAnsi="Open Sans"/>
          <w:sz w:val="20"/>
          <w:szCs w:val="20"/>
        </w:rPr>
        <w:t>/03/2021</w:t>
      </w:r>
    </w:p>
    <w:p w14:paraId="47B2BBE5" w14:textId="77777777" w:rsidR="00377B74" w:rsidRPr="00377B74" w:rsidRDefault="00377B74" w:rsidP="00377B74">
      <w:pPr>
        <w:spacing w:after="0" w:line="240" w:lineRule="auto"/>
        <w:rPr>
          <w:rFonts w:ascii="Open Sans" w:hAnsi="Open Sans" w:hint="eastAsia"/>
          <w:sz w:val="20"/>
          <w:szCs w:val="20"/>
        </w:rPr>
      </w:pPr>
      <w:r w:rsidRPr="00377B74">
        <w:rPr>
          <w:rFonts w:ascii="Open Sans" w:hAnsi="Open Sans"/>
          <w:sz w:val="20"/>
          <w:szCs w:val="20"/>
        </w:rPr>
        <w:t xml:space="preserve">                                                                                     </w:t>
      </w:r>
    </w:p>
    <w:p w14:paraId="7C11DD52" w14:textId="18A39450" w:rsidR="00377B74" w:rsidRDefault="00377B74" w:rsidP="00377B74">
      <w:r>
        <w:rPr>
          <w:noProof/>
        </w:rPr>
        <w:drawing>
          <wp:inline distT="0" distB="0" distL="0" distR="6350" wp14:anchorId="2F9EE082" wp14:editId="7D17B7AF">
            <wp:extent cx="813435" cy="1149985"/>
            <wp:effectExtent l="0" t="0" r="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pic:cNvPicPr>
                      <a:picLocks noChangeAspect="1" noChangeArrowheads="1"/>
                    </pic:cNvPicPr>
                  </pic:nvPicPr>
                  <pic:blipFill>
                    <a:blip r:embed="rId4"/>
                    <a:stretch>
                      <a:fillRect/>
                    </a:stretch>
                  </pic:blipFill>
                  <pic:spPr bwMode="auto">
                    <a:xfrm>
                      <a:off x="0" y="0"/>
                      <a:ext cx="813435" cy="1149985"/>
                    </a:xfrm>
                    <a:prstGeom prst="rect">
                      <a:avLst/>
                    </a:prstGeom>
                  </pic:spPr>
                </pic:pic>
              </a:graphicData>
            </a:graphic>
          </wp:inline>
        </w:drawing>
      </w:r>
    </w:p>
    <w:p w14:paraId="54648714" w14:textId="77777777" w:rsidR="00377B74" w:rsidRDefault="00377B74" w:rsidP="00377B74">
      <w:r>
        <w:rPr>
          <w:noProof/>
        </w:rPr>
        <w:drawing>
          <wp:inline distT="0" distB="0" distL="0" distR="0" wp14:anchorId="11EEBA53" wp14:editId="0E6EBE79">
            <wp:extent cx="807720" cy="16002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5"/>
                    <a:stretch>
                      <a:fillRect/>
                    </a:stretch>
                  </pic:blipFill>
                  <pic:spPr bwMode="auto">
                    <a:xfrm>
                      <a:off x="0" y="0"/>
                      <a:ext cx="807720" cy="160020"/>
                    </a:xfrm>
                    <a:prstGeom prst="rect">
                      <a:avLst/>
                    </a:prstGeom>
                  </pic:spPr>
                </pic:pic>
              </a:graphicData>
            </a:graphic>
          </wp:inline>
        </w:drawing>
      </w:r>
    </w:p>
    <w:p w14:paraId="636CD461" w14:textId="6F37B9F1" w:rsidR="00377B74" w:rsidRDefault="00377B74" w:rsidP="00377B74">
      <w:pPr>
        <w:spacing w:after="120" w:line="240" w:lineRule="auto"/>
        <w:rPr>
          <w:rFonts w:ascii="Open Sans" w:hAnsi="Open Sans" w:hint="eastAsia"/>
          <w:b/>
          <w:bCs/>
          <w:sz w:val="24"/>
          <w:szCs w:val="24"/>
        </w:rPr>
      </w:pPr>
      <w:r w:rsidRPr="00377B74">
        <w:rPr>
          <w:rFonts w:ascii="Open Sans" w:hAnsi="Open Sans"/>
          <w:b/>
          <w:bCs/>
          <w:sz w:val="24"/>
          <w:szCs w:val="24"/>
        </w:rPr>
        <w:t>Environmental Technology</w:t>
      </w:r>
    </w:p>
    <w:p w14:paraId="4456888D" w14:textId="77777777" w:rsidR="000D62D4" w:rsidRPr="000D62D4" w:rsidRDefault="000D62D4" w:rsidP="000D62D4">
      <w:pPr>
        <w:pStyle w:val="Titp"/>
        <w:rPr>
          <w:rFonts w:hint="eastAsia"/>
        </w:rPr>
      </w:pPr>
      <w:bookmarkStart w:id="0" w:name="_Hlk67580718"/>
      <w:r w:rsidRPr="000D62D4">
        <w:t xml:space="preserve">Canola </w:t>
      </w:r>
      <w:proofErr w:type="spellStart"/>
      <w:r w:rsidRPr="000D62D4">
        <w:t>oil</w:t>
      </w:r>
      <w:proofErr w:type="spellEnd"/>
      <w:r w:rsidRPr="000D62D4">
        <w:t xml:space="preserve"> as </w:t>
      </w:r>
      <w:proofErr w:type="spellStart"/>
      <w:r w:rsidRPr="000D62D4">
        <w:t>an</w:t>
      </w:r>
      <w:proofErr w:type="spellEnd"/>
      <w:r w:rsidRPr="000D62D4">
        <w:t xml:space="preserve"> </w:t>
      </w:r>
      <w:proofErr w:type="spellStart"/>
      <w:r w:rsidRPr="000D62D4">
        <w:t>alternative</w:t>
      </w:r>
      <w:proofErr w:type="spellEnd"/>
      <w:r w:rsidRPr="000D62D4">
        <w:t xml:space="preserve"> </w:t>
      </w:r>
      <w:proofErr w:type="spellStart"/>
      <w:r w:rsidRPr="000D62D4">
        <w:t>quenchant</w:t>
      </w:r>
      <w:proofErr w:type="spellEnd"/>
      <w:r w:rsidRPr="000D62D4">
        <w:t xml:space="preserve"> for </w:t>
      </w:r>
      <w:proofErr w:type="spellStart"/>
      <w:r w:rsidRPr="000D62D4">
        <w:t>the</w:t>
      </w:r>
      <w:proofErr w:type="spellEnd"/>
      <w:r w:rsidRPr="000D62D4">
        <w:t xml:space="preserve"> AISI 8640 </w:t>
      </w:r>
      <w:proofErr w:type="spellStart"/>
      <w:r w:rsidRPr="000D62D4">
        <w:t>steel</w:t>
      </w:r>
      <w:proofErr w:type="spellEnd"/>
    </w:p>
    <w:bookmarkEnd w:id="0"/>
    <w:p w14:paraId="46C1647C" w14:textId="77777777" w:rsidR="000D62D4" w:rsidRPr="000D62D4" w:rsidRDefault="000D62D4" w:rsidP="000D62D4">
      <w:pPr>
        <w:pStyle w:val="TitTra"/>
        <w:rPr>
          <w:rFonts w:hint="eastAsia"/>
        </w:rPr>
      </w:pPr>
      <w:r w:rsidRPr="000D62D4">
        <w:t>Óleo de canola como uma alternativa para a têmpera do aço AISI 8640</w:t>
      </w:r>
    </w:p>
    <w:p w14:paraId="0438CC08" w14:textId="77777777" w:rsidR="000D62D4" w:rsidRPr="000D62D4" w:rsidRDefault="000D62D4" w:rsidP="000D62D4">
      <w:pPr>
        <w:pStyle w:val="Autoria"/>
        <w:rPr>
          <w:rFonts w:hint="eastAsia"/>
        </w:rPr>
      </w:pPr>
      <w:r w:rsidRPr="000D62D4">
        <w:t xml:space="preserve">Leonardo </w:t>
      </w:r>
      <w:proofErr w:type="spellStart"/>
      <w:r w:rsidRPr="000D62D4">
        <w:t>Pratavieira</w:t>
      </w:r>
      <w:proofErr w:type="spellEnd"/>
      <w:r w:rsidRPr="000D62D4">
        <w:t xml:space="preserve"> </w:t>
      </w:r>
      <w:proofErr w:type="spellStart"/>
      <w:r w:rsidRPr="000D62D4">
        <w:t>Deo</w:t>
      </w:r>
      <w:r w:rsidRPr="000D62D4">
        <w:rPr>
          <w:vertAlign w:val="superscript"/>
        </w:rPr>
        <w:t>I</w:t>
      </w:r>
      <w:proofErr w:type="spellEnd"/>
    </w:p>
    <w:p w14:paraId="11F8005D" w14:textId="77777777" w:rsidR="000D62D4" w:rsidRPr="000D62D4" w:rsidRDefault="000D62D4" w:rsidP="000D62D4">
      <w:pPr>
        <w:pStyle w:val="Autoria"/>
        <w:rPr>
          <w:rFonts w:hint="eastAsia"/>
        </w:rPr>
      </w:pPr>
      <w:r w:rsidRPr="000D62D4">
        <w:t xml:space="preserve">Artur Mariano de Sousa </w:t>
      </w:r>
      <w:proofErr w:type="spellStart"/>
      <w:r w:rsidRPr="000D62D4">
        <w:t>Malafaia</w:t>
      </w:r>
      <w:r w:rsidRPr="000D62D4">
        <w:rPr>
          <w:vertAlign w:val="superscript"/>
        </w:rPr>
        <w:t>II</w:t>
      </w:r>
      <w:proofErr w:type="spellEnd"/>
    </w:p>
    <w:p w14:paraId="72329EC3" w14:textId="03A8CA0C" w:rsidR="000D62D4" w:rsidRPr="000D62D4" w:rsidRDefault="000D62D4" w:rsidP="000D62D4">
      <w:pPr>
        <w:pStyle w:val="Afiliao"/>
        <w:rPr>
          <w:rFonts w:hint="eastAsia"/>
        </w:rPr>
      </w:pPr>
      <w:r w:rsidRPr="000D62D4">
        <w:rPr>
          <w:vertAlign w:val="superscript"/>
        </w:rPr>
        <w:t>I</w:t>
      </w:r>
      <w:r w:rsidRPr="000D62D4">
        <w:t xml:space="preserve"> Professor </w:t>
      </w:r>
      <w:proofErr w:type="spellStart"/>
      <w:r w:rsidRPr="000D62D4">
        <w:t>Doctor</w:t>
      </w:r>
      <w:proofErr w:type="spellEnd"/>
      <w:r w:rsidRPr="000D62D4">
        <w:t xml:space="preserve"> </w:t>
      </w:r>
      <w:proofErr w:type="spellStart"/>
      <w:r w:rsidRPr="000D62D4">
        <w:t>at</w:t>
      </w:r>
      <w:proofErr w:type="spellEnd"/>
      <w:r w:rsidRPr="000D62D4">
        <w:t xml:space="preserve"> </w:t>
      </w:r>
      <w:proofErr w:type="spellStart"/>
      <w:r w:rsidRPr="000D62D4">
        <w:t>Engineering</w:t>
      </w:r>
      <w:proofErr w:type="spellEnd"/>
      <w:r w:rsidRPr="000D62D4">
        <w:t xml:space="preserve"> </w:t>
      </w:r>
      <w:proofErr w:type="spellStart"/>
      <w:r w:rsidRPr="000D62D4">
        <w:t>Department</w:t>
      </w:r>
      <w:proofErr w:type="spellEnd"/>
      <w:r w:rsidRPr="000D62D4">
        <w:t xml:space="preserve">, Federal </w:t>
      </w:r>
      <w:proofErr w:type="spellStart"/>
      <w:r w:rsidRPr="000D62D4">
        <w:t>University</w:t>
      </w:r>
      <w:proofErr w:type="spellEnd"/>
      <w:r w:rsidRPr="000D62D4">
        <w:t xml:space="preserve"> </w:t>
      </w:r>
      <w:proofErr w:type="spellStart"/>
      <w:r w:rsidRPr="000D62D4">
        <w:t>of</w:t>
      </w:r>
      <w:proofErr w:type="spellEnd"/>
      <w:r w:rsidRPr="000D62D4">
        <w:t xml:space="preserve"> Lavras, Lavras – MG, </w:t>
      </w:r>
      <w:proofErr w:type="spellStart"/>
      <w:r w:rsidRPr="000D62D4">
        <w:t>Brazil</w:t>
      </w:r>
      <w:proofErr w:type="spellEnd"/>
      <w:r w:rsidRPr="000D62D4">
        <w:t xml:space="preserve">. E-mail: </w:t>
      </w:r>
      <w:bookmarkStart w:id="1" w:name="_Hlk67580421"/>
      <w:r w:rsidR="00780313">
        <w:fldChar w:fldCharType="begin"/>
      </w:r>
      <w:r w:rsidR="00780313">
        <w:instrText xml:space="preserve"> HYPERLINK "mailto:leonardo.deo@ufla.br" </w:instrText>
      </w:r>
      <w:r w:rsidR="00780313">
        <w:fldChar w:fldCharType="separate"/>
      </w:r>
      <w:r w:rsidRPr="000D62D4">
        <w:t>leonardo.deo@ufla.br</w:t>
      </w:r>
      <w:r w:rsidR="00780313">
        <w:fldChar w:fldCharType="end"/>
      </w:r>
      <w:bookmarkEnd w:id="1"/>
    </w:p>
    <w:p w14:paraId="4F882B9B" w14:textId="77777777" w:rsidR="000D62D4" w:rsidRPr="000D62D4" w:rsidRDefault="000D62D4" w:rsidP="000D62D4">
      <w:pPr>
        <w:pStyle w:val="Afiliao"/>
        <w:rPr>
          <w:rFonts w:hint="eastAsia"/>
        </w:rPr>
      </w:pPr>
    </w:p>
    <w:p w14:paraId="1B019AC6" w14:textId="77777777" w:rsidR="000D62D4" w:rsidRPr="000D62D4" w:rsidRDefault="000D62D4" w:rsidP="000D62D4">
      <w:pPr>
        <w:pStyle w:val="Afiliao"/>
        <w:rPr>
          <w:rFonts w:hint="eastAsia"/>
        </w:rPr>
      </w:pPr>
      <w:r w:rsidRPr="000D62D4">
        <w:rPr>
          <w:vertAlign w:val="superscript"/>
        </w:rPr>
        <w:t>II</w:t>
      </w:r>
      <w:r w:rsidRPr="000D62D4">
        <w:t xml:space="preserve"> Professor </w:t>
      </w:r>
      <w:proofErr w:type="spellStart"/>
      <w:r w:rsidRPr="000D62D4">
        <w:t>Doctor</w:t>
      </w:r>
      <w:proofErr w:type="spellEnd"/>
      <w:r w:rsidRPr="000D62D4">
        <w:t xml:space="preserve"> </w:t>
      </w:r>
      <w:proofErr w:type="spellStart"/>
      <w:r w:rsidRPr="000D62D4">
        <w:t>at</w:t>
      </w:r>
      <w:proofErr w:type="spellEnd"/>
      <w:r w:rsidRPr="000D62D4">
        <w:t xml:space="preserve"> </w:t>
      </w:r>
      <w:proofErr w:type="spellStart"/>
      <w:r w:rsidRPr="000D62D4">
        <w:t>Department</w:t>
      </w:r>
      <w:proofErr w:type="spellEnd"/>
      <w:r w:rsidRPr="000D62D4">
        <w:t xml:space="preserve"> </w:t>
      </w:r>
      <w:proofErr w:type="spellStart"/>
      <w:r w:rsidRPr="000D62D4">
        <w:t>of</w:t>
      </w:r>
      <w:proofErr w:type="spellEnd"/>
      <w:r w:rsidRPr="000D62D4">
        <w:t xml:space="preserve"> </w:t>
      </w:r>
      <w:proofErr w:type="spellStart"/>
      <w:r w:rsidRPr="000D62D4">
        <w:t>Mechanical</w:t>
      </w:r>
      <w:proofErr w:type="spellEnd"/>
      <w:r w:rsidRPr="000D62D4">
        <w:t xml:space="preserve"> </w:t>
      </w:r>
      <w:proofErr w:type="spellStart"/>
      <w:r w:rsidRPr="000D62D4">
        <w:t>and</w:t>
      </w:r>
      <w:proofErr w:type="spellEnd"/>
      <w:r w:rsidRPr="000D62D4">
        <w:t xml:space="preserve"> Industrial </w:t>
      </w:r>
      <w:proofErr w:type="spellStart"/>
      <w:r w:rsidRPr="000D62D4">
        <w:t>Engineering</w:t>
      </w:r>
      <w:proofErr w:type="spellEnd"/>
      <w:r w:rsidRPr="000D62D4">
        <w:t xml:space="preserve">, Federal </w:t>
      </w:r>
      <w:proofErr w:type="spellStart"/>
      <w:r w:rsidRPr="000D62D4">
        <w:t>University</w:t>
      </w:r>
      <w:proofErr w:type="spellEnd"/>
      <w:r w:rsidRPr="000D62D4">
        <w:t xml:space="preserve"> </w:t>
      </w:r>
      <w:proofErr w:type="spellStart"/>
      <w:r w:rsidRPr="000D62D4">
        <w:t>of</w:t>
      </w:r>
      <w:proofErr w:type="spellEnd"/>
      <w:r w:rsidRPr="000D62D4">
        <w:t xml:space="preserve"> São João </w:t>
      </w:r>
      <w:proofErr w:type="spellStart"/>
      <w:r w:rsidRPr="000D62D4">
        <w:t>del</w:t>
      </w:r>
      <w:proofErr w:type="spellEnd"/>
      <w:r w:rsidRPr="000D62D4">
        <w:t xml:space="preserve">-Rei, São João </w:t>
      </w:r>
      <w:proofErr w:type="spellStart"/>
      <w:r w:rsidRPr="000D62D4">
        <w:t>del</w:t>
      </w:r>
      <w:proofErr w:type="spellEnd"/>
      <w:r w:rsidRPr="000D62D4">
        <w:t xml:space="preserve">-Rei – MG, </w:t>
      </w:r>
      <w:proofErr w:type="spellStart"/>
      <w:r w:rsidRPr="000D62D4">
        <w:t>Brazil</w:t>
      </w:r>
      <w:proofErr w:type="spellEnd"/>
      <w:r w:rsidRPr="000D62D4">
        <w:t xml:space="preserve">. E-mail: </w:t>
      </w:r>
      <w:bookmarkStart w:id="2" w:name="_Hlk67580605"/>
      <w:r w:rsidRPr="000D62D4">
        <w:t>arturmalafaia@ufsj.edu.br</w:t>
      </w:r>
      <w:bookmarkEnd w:id="2"/>
    </w:p>
    <w:p w14:paraId="279B6231" w14:textId="77777777" w:rsidR="000D62D4" w:rsidRPr="000D62D4" w:rsidRDefault="000D62D4" w:rsidP="000D62D4">
      <w:pPr>
        <w:pStyle w:val="Afiliao"/>
        <w:rPr>
          <w:rFonts w:hint="eastAsia"/>
        </w:rPr>
      </w:pPr>
    </w:p>
    <w:p w14:paraId="0F12B77D" w14:textId="77777777" w:rsidR="000D62D4" w:rsidRPr="000D62D4" w:rsidRDefault="000D62D4" w:rsidP="000D62D4">
      <w:pPr>
        <w:pStyle w:val="TitABS"/>
        <w:rPr>
          <w:rFonts w:hint="eastAsia"/>
        </w:rPr>
      </w:pPr>
      <w:r w:rsidRPr="000D62D4">
        <w:t>ABSTRACT</w:t>
      </w:r>
    </w:p>
    <w:p w14:paraId="5C15E70A" w14:textId="77777777" w:rsidR="000D62D4" w:rsidRPr="000D62D4" w:rsidRDefault="000D62D4" w:rsidP="000D62D4">
      <w:pPr>
        <w:pStyle w:val="CorpABS"/>
        <w:rPr>
          <w:rFonts w:hint="eastAsia"/>
        </w:rPr>
      </w:pPr>
      <w:r w:rsidRPr="000D62D4">
        <w:t xml:space="preserve">AISI 8640 </w:t>
      </w:r>
      <w:proofErr w:type="spellStart"/>
      <w:r w:rsidRPr="000D62D4">
        <w:t>is</w:t>
      </w:r>
      <w:proofErr w:type="spellEnd"/>
      <w:r w:rsidRPr="000D62D4">
        <w:t xml:space="preserve"> </w:t>
      </w:r>
      <w:proofErr w:type="spellStart"/>
      <w:r w:rsidRPr="000D62D4">
        <w:t>one</w:t>
      </w:r>
      <w:proofErr w:type="spellEnd"/>
      <w:r w:rsidRPr="000D62D4">
        <w:t xml:space="preserve"> </w:t>
      </w:r>
      <w:proofErr w:type="spellStart"/>
      <w:r w:rsidRPr="000D62D4">
        <w:t>of</w:t>
      </w:r>
      <w:proofErr w:type="spellEnd"/>
      <w:r w:rsidRPr="000D62D4">
        <w:t xml:space="preserve"> </w:t>
      </w:r>
      <w:proofErr w:type="spellStart"/>
      <w:r w:rsidRPr="000D62D4">
        <w:t>the</w:t>
      </w:r>
      <w:proofErr w:type="spellEnd"/>
      <w:r w:rsidRPr="000D62D4">
        <w:t xml:space="preserve"> </w:t>
      </w:r>
      <w:proofErr w:type="spellStart"/>
      <w:r w:rsidRPr="000D62D4">
        <w:t>most</w:t>
      </w:r>
      <w:proofErr w:type="spellEnd"/>
      <w:r w:rsidRPr="000D62D4">
        <w:t xml:space="preserve"> </w:t>
      </w:r>
      <w:proofErr w:type="spellStart"/>
      <w:r w:rsidRPr="000D62D4">
        <w:t>used</w:t>
      </w:r>
      <w:proofErr w:type="spellEnd"/>
      <w:r w:rsidRPr="000D62D4">
        <w:t xml:space="preserve"> </w:t>
      </w:r>
      <w:proofErr w:type="spellStart"/>
      <w:r w:rsidRPr="000D62D4">
        <w:t>steel</w:t>
      </w:r>
      <w:proofErr w:type="spellEnd"/>
      <w:r w:rsidRPr="000D62D4">
        <w:t xml:space="preserve"> in </w:t>
      </w:r>
      <w:proofErr w:type="spellStart"/>
      <w:r w:rsidRPr="000D62D4">
        <w:t>the</w:t>
      </w:r>
      <w:proofErr w:type="spellEnd"/>
      <w:r w:rsidRPr="000D62D4">
        <w:t xml:space="preserve"> </w:t>
      </w:r>
      <w:proofErr w:type="spellStart"/>
      <w:r w:rsidRPr="000D62D4">
        <w:t>manufacturing</w:t>
      </w:r>
      <w:proofErr w:type="spellEnd"/>
      <w:r w:rsidRPr="000D62D4">
        <w:t xml:space="preserve"> </w:t>
      </w:r>
      <w:proofErr w:type="spellStart"/>
      <w:r w:rsidRPr="000D62D4">
        <w:t>industry</w:t>
      </w:r>
      <w:proofErr w:type="spellEnd"/>
      <w:r w:rsidRPr="000D62D4">
        <w:t xml:space="preserve"> </w:t>
      </w:r>
      <w:proofErr w:type="spellStart"/>
      <w:r w:rsidRPr="000D62D4">
        <w:t>due</w:t>
      </w:r>
      <w:proofErr w:type="spellEnd"/>
      <w:r w:rsidRPr="000D62D4">
        <w:t xml:space="preserve"> its </w:t>
      </w:r>
      <w:proofErr w:type="spellStart"/>
      <w:r w:rsidRPr="000D62D4">
        <w:t>wide</w:t>
      </w:r>
      <w:proofErr w:type="spellEnd"/>
      <w:r w:rsidRPr="000D62D4">
        <w:t xml:space="preserve"> range </w:t>
      </w:r>
      <w:proofErr w:type="spellStart"/>
      <w:r w:rsidRPr="000D62D4">
        <w:t>of</w:t>
      </w:r>
      <w:proofErr w:type="spellEnd"/>
      <w:r w:rsidRPr="000D62D4">
        <w:t xml:space="preserve"> </w:t>
      </w:r>
      <w:proofErr w:type="spellStart"/>
      <w:r w:rsidRPr="000D62D4">
        <w:t>applicability</w:t>
      </w:r>
      <w:proofErr w:type="spellEnd"/>
      <w:r w:rsidRPr="000D62D4">
        <w:t xml:space="preserve"> </w:t>
      </w:r>
      <w:proofErr w:type="spellStart"/>
      <w:r w:rsidRPr="000D62D4">
        <w:t>and</w:t>
      </w:r>
      <w:proofErr w:type="spellEnd"/>
      <w:r w:rsidRPr="000D62D4">
        <w:t xml:space="preserve"> </w:t>
      </w:r>
      <w:proofErr w:type="spellStart"/>
      <w:r w:rsidRPr="000D62D4">
        <w:t>properties</w:t>
      </w:r>
      <w:proofErr w:type="spellEnd"/>
      <w:r w:rsidRPr="000D62D4">
        <w:t xml:space="preserve">. The </w:t>
      </w:r>
      <w:proofErr w:type="spellStart"/>
      <w:r w:rsidRPr="000D62D4">
        <w:t>quenching</w:t>
      </w:r>
      <w:proofErr w:type="spellEnd"/>
      <w:r w:rsidRPr="000D62D4">
        <w:t xml:space="preserve"> </w:t>
      </w:r>
      <w:proofErr w:type="spellStart"/>
      <w:r w:rsidRPr="000D62D4">
        <w:t>process</w:t>
      </w:r>
      <w:proofErr w:type="spellEnd"/>
      <w:r w:rsidRPr="000D62D4">
        <w:t xml:space="preserve"> </w:t>
      </w:r>
      <w:proofErr w:type="spellStart"/>
      <w:r w:rsidRPr="000D62D4">
        <w:t>is</w:t>
      </w:r>
      <w:proofErr w:type="spellEnd"/>
      <w:r w:rsidRPr="000D62D4">
        <w:t xml:space="preserve"> </w:t>
      </w:r>
      <w:proofErr w:type="spellStart"/>
      <w:r w:rsidRPr="000D62D4">
        <w:t>commonly</w:t>
      </w:r>
      <w:proofErr w:type="spellEnd"/>
      <w:r w:rsidRPr="000D62D4">
        <w:t xml:space="preserve"> </w:t>
      </w:r>
      <w:proofErr w:type="spellStart"/>
      <w:r w:rsidRPr="000D62D4">
        <w:t>applied</w:t>
      </w:r>
      <w:proofErr w:type="spellEnd"/>
      <w:r w:rsidRPr="000D62D4">
        <w:t xml:space="preserve"> in </w:t>
      </w:r>
      <w:proofErr w:type="spellStart"/>
      <w:r w:rsidRPr="000D62D4">
        <w:t>parts</w:t>
      </w:r>
      <w:proofErr w:type="spellEnd"/>
      <w:r w:rsidRPr="000D62D4">
        <w:t xml:space="preserve"> </w:t>
      </w:r>
      <w:proofErr w:type="spellStart"/>
      <w:r w:rsidRPr="000D62D4">
        <w:t>made</w:t>
      </w:r>
      <w:proofErr w:type="spellEnd"/>
      <w:r w:rsidRPr="000D62D4">
        <w:t xml:space="preserve"> </w:t>
      </w:r>
      <w:proofErr w:type="spellStart"/>
      <w:r w:rsidRPr="000D62D4">
        <w:t>of</w:t>
      </w:r>
      <w:proofErr w:type="spellEnd"/>
      <w:r w:rsidRPr="000D62D4">
        <w:t xml:space="preserve"> </w:t>
      </w:r>
      <w:proofErr w:type="spellStart"/>
      <w:r w:rsidRPr="000D62D4">
        <w:t>this</w:t>
      </w:r>
      <w:proofErr w:type="spellEnd"/>
      <w:r w:rsidRPr="000D62D4">
        <w:t xml:space="preserve"> </w:t>
      </w:r>
      <w:proofErr w:type="spellStart"/>
      <w:r w:rsidRPr="000D62D4">
        <w:t>steel</w:t>
      </w:r>
      <w:proofErr w:type="spellEnd"/>
      <w:r w:rsidRPr="000D62D4">
        <w:t xml:space="preserve"> in </w:t>
      </w:r>
      <w:proofErr w:type="spellStart"/>
      <w:r w:rsidRPr="000D62D4">
        <w:t>order</w:t>
      </w:r>
      <w:proofErr w:type="spellEnd"/>
      <w:r w:rsidRPr="000D62D4">
        <w:t xml:space="preserve"> </w:t>
      </w:r>
      <w:proofErr w:type="spellStart"/>
      <w:r w:rsidRPr="000D62D4">
        <w:t>to</w:t>
      </w:r>
      <w:proofErr w:type="spellEnd"/>
      <w:r w:rsidRPr="000D62D4">
        <w:t xml:space="preserve"> </w:t>
      </w:r>
      <w:proofErr w:type="spellStart"/>
      <w:r w:rsidRPr="000D62D4">
        <w:t>enhance</w:t>
      </w:r>
      <w:proofErr w:type="spellEnd"/>
      <w:r w:rsidRPr="000D62D4">
        <w:t xml:space="preserve"> some </w:t>
      </w:r>
      <w:proofErr w:type="spellStart"/>
      <w:r w:rsidRPr="000D62D4">
        <w:t>properties</w:t>
      </w:r>
      <w:proofErr w:type="spellEnd"/>
      <w:r w:rsidRPr="000D62D4">
        <w:t xml:space="preserve">, </w:t>
      </w:r>
      <w:proofErr w:type="spellStart"/>
      <w:r w:rsidRPr="000D62D4">
        <w:t>such</w:t>
      </w:r>
      <w:proofErr w:type="spellEnd"/>
      <w:r w:rsidRPr="000D62D4">
        <w:t xml:space="preserve"> as </w:t>
      </w:r>
      <w:proofErr w:type="spellStart"/>
      <w:r w:rsidRPr="000D62D4">
        <w:t>strength</w:t>
      </w:r>
      <w:proofErr w:type="spellEnd"/>
      <w:r w:rsidRPr="000D62D4">
        <w:t xml:space="preserve"> </w:t>
      </w:r>
      <w:proofErr w:type="spellStart"/>
      <w:r w:rsidRPr="000D62D4">
        <w:t>and</w:t>
      </w:r>
      <w:proofErr w:type="spellEnd"/>
      <w:r w:rsidRPr="000D62D4">
        <w:t xml:space="preserve"> </w:t>
      </w:r>
      <w:proofErr w:type="spellStart"/>
      <w:r w:rsidRPr="000D62D4">
        <w:t>hardness</w:t>
      </w:r>
      <w:proofErr w:type="spellEnd"/>
      <w:r w:rsidRPr="000D62D4">
        <w:t xml:space="preserve">. </w:t>
      </w:r>
      <w:proofErr w:type="spellStart"/>
      <w:r w:rsidRPr="000D62D4">
        <w:t>Petroleum</w:t>
      </w:r>
      <w:proofErr w:type="spellEnd"/>
      <w:r w:rsidRPr="000D62D4">
        <w:t xml:space="preserve"> </w:t>
      </w:r>
      <w:proofErr w:type="spellStart"/>
      <w:r w:rsidRPr="000D62D4">
        <w:t>derived</w:t>
      </w:r>
      <w:proofErr w:type="spellEnd"/>
      <w:r w:rsidRPr="000D62D4">
        <w:t xml:space="preserve"> </w:t>
      </w:r>
      <w:proofErr w:type="spellStart"/>
      <w:r w:rsidRPr="000D62D4">
        <w:t>oils</w:t>
      </w:r>
      <w:proofErr w:type="spellEnd"/>
      <w:r w:rsidRPr="000D62D4">
        <w:t xml:space="preserve"> are </w:t>
      </w:r>
      <w:proofErr w:type="spellStart"/>
      <w:r w:rsidRPr="000D62D4">
        <w:t>the</w:t>
      </w:r>
      <w:proofErr w:type="spellEnd"/>
      <w:r w:rsidRPr="000D62D4">
        <w:t xml:space="preserve"> </w:t>
      </w:r>
      <w:proofErr w:type="spellStart"/>
      <w:r w:rsidRPr="000D62D4">
        <w:t>most</w:t>
      </w:r>
      <w:proofErr w:type="spellEnd"/>
      <w:r w:rsidRPr="000D62D4">
        <w:t xml:space="preserve"> common </w:t>
      </w:r>
      <w:proofErr w:type="spellStart"/>
      <w:r w:rsidRPr="000D62D4">
        <w:t>quenchants</w:t>
      </w:r>
      <w:proofErr w:type="spellEnd"/>
      <w:r w:rsidRPr="000D62D4">
        <w:t xml:space="preserve">, </w:t>
      </w:r>
      <w:proofErr w:type="spellStart"/>
      <w:r w:rsidRPr="000D62D4">
        <w:t>however</w:t>
      </w:r>
      <w:proofErr w:type="spellEnd"/>
      <w:r w:rsidRPr="000D62D4">
        <w:t xml:space="preserve"> </w:t>
      </w:r>
      <w:proofErr w:type="spellStart"/>
      <w:r w:rsidRPr="000D62D4">
        <w:t>this</w:t>
      </w:r>
      <w:proofErr w:type="spellEnd"/>
      <w:r w:rsidRPr="000D62D4">
        <w:t xml:space="preserve"> </w:t>
      </w:r>
      <w:proofErr w:type="spellStart"/>
      <w:r w:rsidRPr="000D62D4">
        <w:t>kind</w:t>
      </w:r>
      <w:proofErr w:type="spellEnd"/>
      <w:r w:rsidRPr="000D62D4">
        <w:t xml:space="preserve"> </w:t>
      </w:r>
      <w:proofErr w:type="spellStart"/>
      <w:r w:rsidRPr="000D62D4">
        <w:t>of</w:t>
      </w:r>
      <w:proofErr w:type="spellEnd"/>
      <w:r w:rsidRPr="000D62D4">
        <w:t xml:space="preserve"> </w:t>
      </w:r>
      <w:proofErr w:type="spellStart"/>
      <w:r w:rsidRPr="000D62D4">
        <w:t>quenchant</w:t>
      </w:r>
      <w:proofErr w:type="spellEnd"/>
      <w:r w:rsidRPr="000D62D4">
        <w:t xml:space="preserve"> </w:t>
      </w:r>
      <w:proofErr w:type="spellStart"/>
      <w:r w:rsidRPr="000D62D4">
        <w:t>is</w:t>
      </w:r>
      <w:proofErr w:type="spellEnd"/>
      <w:r w:rsidRPr="000D62D4">
        <w:t xml:space="preserve"> </w:t>
      </w:r>
      <w:proofErr w:type="spellStart"/>
      <w:r w:rsidRPr="000D62D4">
        <w:t>considered</w:t>
      </w:r>
      <w:proofErr w:type="spellEnd"/>
      <w:r w:rsidRPr="000D62D4">
        <w:t xml:space="preserve"> </w:t>
      </w:r>
      <w:proofErr w:type="spellStart"/>
      <w:r w:rsidRPr="000D62D4">
        <w:t>to</w:t>
      </w:r>
      <w:proofErr w:type="spellEnd"/>
      <w:r w:rsidRPr="000D62D4">
        <w:t xml:space="preserve"> </w:t>
      </w:r>
      <w:proofErr w:type="spellStart"/>
      <w:r w:rsidRPr="000D62D4">
        <w:t>be</w:t>
      </w:r>
      <w:proofErr w:type="spellEnd"/>
      <w:r w:rsidRPr="000D62D4">
        <w:t xml:space="preserve"> non-</w:t>
      </w:r>
      <w:proofErr w:type="spellStart"/>
      <w:r w:rsidRPr="000D62D4">
        <w:t>biodegradable</w:t>
      </w:r>
      <w:proofErr w:type="spellEnd"/>
      <w:r w:rsidRPr="000D62D4">
        <w:t xml:space="preserve">, </w:t>
      </w:r>
      <w:proofErr w:type="spellStart"/>
      <w:r w:rsidRPr="000D62D4">
        <w:t>toxic</w:t>
      </w:r>
      <w:proofErr w:type="spellEnd"/>
      <w:r w:rsidRPr="000D62D4">
        <w:t xml:space="preserve"> </w:t>
      </w:r>
      <w:proofErr w:type="spellStart"/>
      <w:r w:rsidRPr="000D62D4">
        <w:t>to</w:t>
      </w:r>
      <w:proofErr w:type="spellEnd"/>
      <w:r w:rsidRPr="000D62D4">
        <w:t xml:space="preserve"> </w:t>
      </w:r>
      <w:proofErr w:type="spellStart"/>
      <w:r w:rsidRPr="000D62D4">
        <w:t>the</w:t>
      </w:r>
      <w:proofErr w:type="spellEnd"/>
      <w:r w:rsidRPr="000D62D4">
        <w:t xml:space="preserve"> </w:t>
      </w:r>
      <w:proofErr w:type="spellStart"/>
      <w:r w:rsidRPr="000D62D4">
        <w:t>health</w:t>
      </w:r>
      <w:proofErr w:type="spellEnd"/>
      <w:r w:rsidRPr="000D62D4">
        <w:t xml:space="preserve"> </w:t>
      </w:r>
      <w:proofErr w:type="spellStart"/>
      <w:r w:rsidRPr="000D62D4">
        <w:t>and</w:t>
      </w:r>
      <w:proofErr w:type="spellEnd"/>
      <w:r w:rsidRPr="000D62D4">
        <w:t xml:space="preserve"> </w:t>
      </w:r>
      <w:proofErr w:type="spellStart"/>
      <w:r w:rsidRPr="000D62D4">
        <w:t>environment</w:t>
      </w:r>
      <w:proofErr w:type="spellEnd"/>
      <w:r w:rsidRPr="000D62D4">
        <w:t xml:space="preserve">, as </w:t>
      </w:r>
      <w:proofErr w:type="spellStart"/>
      <w:r w:rsidRPr="000D62D4">
        <w:t>well</w:t>
      </w:r>
      <w:proofErr w:type="spellEnd"/>
      <w:r w:rsidRPr="000D62D4">
        <w:t xml:space="preserve"> as, </w:t>
      </w:r>
      <w:proofErr w:type="spellStart"/>
      <w:r w:rsidRPr="000D62D4">
        <w:t>not</w:t>
      </w:r>
      <w:proofErr w:type="spellEnd"/>
      <w:r w:rsidRPr="000D62D4">
        <w:t xml:space="preserve"> </w:t>
      </w:r>
      <w:proofErr w:type="spellStart"/>
      <w:r w:rsidRPr="000D62D4">
        <w:t>renewable</w:t>
      </w:r>
      <w:proofErr w:type="spellEnd"/>
      <w:r w:rsidRPr="000D62D4">
        <w:t xml:space="preserve">. In </w:t>
      </w:r>
      <w:proofErr w:type="spellStart"/>
      <w:r w:rsidRPr="000D62D4">
        <w:t>the</w:t>
      </w:r>
      <w:proofErr w:type="spellEnd"/>
      <w:r w:rsidRPr="000D62D4">
        <w:t xml:space="preserve"> </w:t>
      </w:r>
      <w:proofErr w:type="spellStart"/>
      <w:r w:rsidRPr="000D62D4">
        <w:t>present</w:t>
      </w:r>
      <w:proofErr w:type="spellEnd"/>
      <w:r w:rsidRPr="000D62D4">
        <w:t xml:space="preserve"> </w:t>
      </w:r>
      <w:proofErr w:type="spellStart"/>
      <w:r w:rsidRPr="000D62D4">
        <w:t>study</w:t>
      </w:r>
      <w:proofErr w:type="spellEnd"/>
      <w:r w:rsidRPr="000D62D4">
        <w:t xml:space="preserve">, canola </w:t>
      </w:r>
      <w:proofErr w:type="spellStart"/>
      <w:r w:rsidRPr="000D62D4">
        <w:t>oil</w:t>
      </w:r>
      <w:proofErr w:type="spellEnd"/>
      <w:r w:rsidRPr="000D62D4">
        <w:t xml:space="preserve"> </w:t>
      </w:r>
      <w:proofErr w:type="spellStart"/>
      <w:r w:rsidRPr="000D62D4">
        <w:t>presented</w:t>
      </w:r>
      <w:proofErr w:type="spellEnd"/>
      <w:r w:rsidRPr="000D62D4">
        <w:t xml:space="preserve"> </w:t>
      </w:r>
      <w:proofErr w:type="spellStart"/>
      <w:r w:rsidRPr="000D62D4">
        <w:t>the</w:t>
      </w:r>
      <w:proofErr w:type="spellEnd"/>
      <w:r w:rsidRPr="000D62D4">
        <w:t xml:space="preserve"> </w:t>
      </w:r>
      <w:proofErr w:type="spellStart"/>
      <w:r w:rsidRPr="000D62D4">
        <w:t>same</w:t>
      </w:r>
      <w:proofErr w:type="spellEnd"/>
      <w:r w:rsidRPr="000D62D4">
        <w:t xml:space="preserve"> </w:t>
      </w:r>
      <w:proofErr w:type="spellStart"/>
      <w:r w:rsidRPr="000D62D4">
        <w:t>efficiency</w:t>
      </w:r>
      <w:proofErr w:type="spellEnd"/>
      <w:r w:rsidRPr="000D62D4">
        <w:t xml:space="preserve"> </w:t>
      </w:r>
      <w:proofErr w:type="spellStart"/>
      <w:r w:rsidRPr="000D62D4">
        <w:t>than</w:t>
      </w:r>
      <w:proofErr w:type="spellEnd"/>
      <w:r w:rsidRPr="000D62D4">
        <w:t xml:space="preserve"> a </w:t>
      </w:r>
      <w:proofErr w:type="spellStart"/>
      <w:r w:rsidRPr="000D62D4">
        <w:t>conventional</w:t>
      </w:r>
      <w:proofErr w:type="spellEnd"/>
      <w:r w:rsidRPr="000D62D4">
        <w:t xml:space="preserve"> </w:t>
      </w:r>
      <w:proofErr w:type="spellStart"/>
      <w:r w:rsidRPr="000D62D4">
        <w:t>petroleum</w:t>
      </w:r>
      <w:proofErr w:type="spellEnd"/>
      <w:r w:rsidRPr="000D62D4">
        <w:t xml:space="preserve"> </w:t>
      </w:r>
      <w:proofErr w:type="spellStart"/>
      <w:r w:rsidRPr="000D62D4">
        <w:t>derived</w:t>
      </w:r>
      <w:proofErr w:type="spellEnd"/>
      <w:r w:rsidRPr="000D62D4">
        <w:t xml:space="preserve"> </w:t>
      </w:r>
      <w:proofErr w:type="spellStart"/>
      <w:r w:rsidRPr="000D62D4">
        <w:t>oil</w:t>
      </w:r>
      <w:proofErr w:type="spellEnd"/>
      <w:r w:rsidRPr="000D62D4">
        <w:t xml:space="preserve"> in </w:t>
      </w:r>
      <w:proofErr w:type="spellStart"/>
      <w:r w:rsidRPr="000D62D4">
        <w:t>the</w:t>
      </w:r>
      <w:proofErr w:type="spellEnd"/>
      <w:r w:rsidRPr="000D62D4">
        <w:t xml:space="preserve"> </w:t>
      </w:r>
      <w:proofErr w:type="spellStart"/>
      <w:r w:rsidRPr="000D62D4">
        <w:t>quenching</w:t>
      </w:r>
      <w:proofErr w:type="spellEnd"/>
      <w:r w:rsidRPr="000D62D4">
        <w:t xml:space="preserve"> </w:t>
      </w:r>
      <w:proofErr w:type="spellStart"/>
      <w:r w:rsidRPr="000D62D4">
        <w:t>process</w:t>
      </w:r>
      <w:proofErr w:type="spellEnd"/>
      <w:r w:rsidRPr="000D62D4">
        <w:t xml:space="preserve"> </w:t>
      </w:r>
      <w:proofErr w:type="spellStart"/>
      <w:r w:rsidRPr="000D62D4">
        <w:t>of</w:t>
      </w:r>
      <w:proofErr w:type="spellEnd"/>
      <w:r w:rsidRPr="000D62D4">
        <w:t xml:space="preserve"> AISI 8640 </w:t>
      </w:r>
      <w:proofErr w:type="spellStart"/>
      <w:r w:rsidRPr="000D62D4">
        <w:t>steel</w:t>
      </w:r>
      <w:proofErr w:type="spellEnd"/>
      <w:r w:rsidRPr="000D62D4">
        <w:t xml:space="preserve"> </w:t>
      </w:r>
      <w:proofErr w:type="spellStart"/>
      <w:r w:rsidRPr="000D62D4">
        <w:t>billets</w:t>
      </w:r>
      <w:proofErr w:type="spellEnd"/>
      <w:r w:rsidRPr="000D62D4">
        <w:t xml:space="preserve"> </w:t>
      </w:r>
      <w:proofErr w:type="spellStart"/>
      <w:r w:rsidRPr="000D62D4">
        <w:t>with</w:t>
      </w:r>
      <w:proofErr w:type="spellEnd"/>
      <w:r w:rsidRPr="000D62D4">
        <w:t xml:space="preserve"> </w:t>
      </w:r>
      <w:proofErr w:type="spellStart"/>
      <w:r w:rsidRPr="000D62D4">
        <w:t>diameter</w:t>
      </w:r>
      <w:proofErr w:type="spellEnd"/>
      <w:r w:rsidRPr="000D62D4">
        <w:t xml:space="preserve"> </w:t>
      </w:r>
      <w:proofErr w:type="spellStart"/>
      <w:r w:rsidRPr="000D62D4">
        <w:t>of</w:t>
      </w:r>
      <w:proofErr w:type="spellEnd"/>
      <w:r w:rsidRPr="000D62D4">
        <w:t xml:space="preserve"> 25.4mm.</w:t>
      </w:r>
    </w:p>
    <w:p w14:paraId="4F4D400D" w14:textId="77777777" w:rsidR="000D62D4" w:rsidRPr="000D62D4" w:rsidRDefault="000D62D4" w:rsidP="000D62D4">
      <w:pPr>
        <w:pStyle w:val="Corpo"/>
        <w:ind w:firstLine="0"/>
        <w:rPr>
          <w:rFonts w:hint="eastAsia"/>
        </w:rPr>
      </w:pPr>
      <w:r w:rsidRPr="000D62D4">
        <w:rPr>
          <w:b/>
          <w:bCs/>
        </w:rPr>
        <w:t>Keywords:</w:t>
      </w:r>
      <w:r w:rsidRPr="000D62D4">
        <w:t xml:space="preserve"> </w:t>
      </w:r>
      <w:proofErr w:type="spellStart"/>
      <w:r w:rsidRPr="000D62D4">
        <w:t>Microstructure</w:t>
      </w:r>
      <w:proofErr w:type="spellEnd"/>
      <w:r w:rsidRPr="000D62D4">
        <w:t xml:space="preserve">; </w:t>
      </w:r>
      <w:proofErr w:type="spellStart"/>
      <w:r w:rsidRPr="000D62D4">
        <w:t>Phase</w:t>
      </w:r>
      <w:proofErr w:type="spellEnd"/>
      <w:r w:rsidRPr="000D62D4">
        <w:t xml:space="preserve"> </w:t>
      </w:r>
      <w:proofErr w:type="spellStart"/>
      <w:r w:rsidRPr="000D62D4">
        <w:t>transformation</w:t>
      </w:r>
      <w:proofErr w:type="spellEnd"/>
      <w:r w:rsidRPr="000D62D4">
        <w:t xml:space="preserve">; AISI 8640 </w:t>
      </w:r>
      <w:proofErr w:type="spellStart"/>
      <w:r w:rsidRPr="000D62D4">
        <w:t>steel</w:t>
      </w:r>
      <w:proofErr w:type="spellEnd"/>
      <w:r w:rsidRPr="000D62D4">
        <w:t xml:space="preserve">; Canola </w:t>
      </w:r>
      <w:proofErr w:type="spellStart"/>
      <w:r w:rsidRPr="000D62D4">
        <w:t>oil</w:t>
      </w:r>
      <w:proofErr w:type="spellEnd"/>
      <w:r w:rsidRPr="000D62D4">
        <w:t xml:space="preserve">; </w:t>
      </w:r>
      <w:proofErr w:type="spellStart"/>
      <w:r w:rsidRPr="000D62D4">
        <w:t>Quenching</w:t>
      </w:r>
      <w:proofErr w:type="spellEnd"/>
    </w:p>
    <w:p w14:paraId="619F0F42" w14:textId="77777777" w:rsidR="000D62D4" w:rsidRPr="000D62D4" w:rsidRDefault="000D62D4" w:rsidP="000D62D4">
      <w:pPr>
        <w:pStyle w:val="TitABS"/>
        <w:rPr>
          <w:rFonts w:hint="eastAsia"/>
        </w:rPr>
      </w:pPr>
      <w:r w:rsidRPr="000D62D4">
        <w:t>RESUMO</w:t>
      </w:r>
    </w:p>
    <w:p w14:paraId="2E193D54" w14:textId="77777777" w:rsidR="000D62D4" w:rsidRPr="000D62D4" w:rsidRDefault="000D62D4" w:rsidP="000D62D4">
      <w:pPr>
        <w:pStyle w:val="CorpABS"/>
        <w:rPr>
          <w:rFonts w:hint="eastAsia"/>
        </w:rPr>
      </w:pPr>
      <w:r w:rsidRPr="000D62D4">
        <w:t>O AISI 8640 é um dos aços mais utilizados na indústria de manufatura devido às suas grandes faixas de aplicabilidade e propriedades. O processo de têmpera é comumente aplicado em peças feitas desse aço com o objetivo de melhorar suas propriedades, como a resistência e a dureza. Óleos derivados de petróleo são os mais comumente utilizados como meio de têmpera, porém esse tipo de óleos é considerado como não biodegradável, tóxico para a saúde e o ambiente, bem como, não renováveis. No presente estudo, o óleo de canola apresentou a mesma eficiência que o óleo convencional derivado de petróleo em um processo de têmpera de tarugos de aço AISI 8640 com diâmetro de 25,4 mm.</w:t>
      </w:r>
    </w:p>
    <w:p w14:paraId="47E54664" w14:textId="5E9B0107" w:rsidR="00377B74" w:rsidRDefault="000D62D4" w:rsidP="000D62D4">
      <w:pPr>
        <w:pStyle w:val="Corpo"/>
        <w:ind w:firstLine="0"/>
        <w:rPr>
          <w:rFonts w:hint="eastAsia"/>
        </w:rPr>
      </w:pPr>
      <w:r w:rsidRPr="000D62D4">
        <w:rPr>
          <w:b/>
          <w:bCs/>
        </w:rPr>
        <w:t>Palavras-chave:</w:t>
      </w:r>
      <w:r w:rsidRPr="000D62D4">
        <w:t xml:space="preserve"> Microestrutura; Transformação de fases; Aço AISI 8640; Óleo de Canola; Têmpera</w:t>
      </w:r>
    </w:p>
    <w:p w14:paraId="7B8344E1" w14:textId="3337E799" w:rsidR="000D62D4" w:rsidRDefault="000D62D4" w:rsidP="000D62D4">
      <w:pPr>
        <w:pStyle w:val="Corpo"/>
        <w:ind w:firstLine="0"/>
        <w:rPr>
          <w:rFonts w:hint="eastAsia"/>
        </w:rPr>
      </w:pPr>
    </w:p>
    <w:p w14:paraId="6312F865" w14:textId="5FEB3222" w:rsidR="000D62D4" w:rsidRPr="000D62D4" w:rsidRDefault="000D62D4" w:rsidP="000D62D4">
      <w:pPr>
        <w:pStyle w:val="Tit1"/>
        <w:rPr>
          <w:rFonts w:hint="eastAsia"/>
        </w:rPr>
      </w:pPr>
      <w:r w:rsidRPr="000D62D4">
        <w:t xml:space="preserve">1 </w:t>
      </w:r>
      <w:r w:rsidRPr="000D62D4">
        <w:rPr>
          <w:rStyle w:val="Tit1Char"/>
          <w:b/>
          <w:caps/>
        </w:rPr>
        <w:t>INTRODUCTION</w:t>
      </w:r>
      <w:r w:rsidRPr="000D62D4">
        <w:t xml:space="preserve"> </w:t>
      </w:r>
    </w:p>
    <w:p w14:paraId="69D03559" w14:textId="77777777" w:rsidR="000D62D4" w:rsidRPr="000D62D4" w:rsidRDefault="000D62D4" w:rsidP="000D62D4">
      <w:pPr>
        <w:pStyle w:val="Corpo"/>
        <w:rPr>
          <w:rFonts w:hint="eastAsia"/>
        </w:rPr>
      </w:pPr>
      <w:proofErr w:type="spellStart"/>
      <w:r w:rsidRPr="000D62D4">
        <w:t>Steels</w:t>
      </w:r>
      <w:proofErr w:type="spellEnd"/>
      <w:r w:rsidRPr="000D62D4">
        <w:t xml:space="preserve"> are </w:t>
      </w:r>
      <w:proofErr w:type="spellStart"/>
      <w:r w:rsidRPr="000D62D4">
        <w:t>widely</w:t>
      </w:r>
      <w:proofErr w:type="spellEnd"/>
      <w:r w:rsidRPr="000D62D4">
        <w:t xml:space="preserve"> </w:t>
      </w:r>
      <w:proofErr w:type="spellStart"/>
      <w:r w:rsidRPr="000D62D4">
        <w:t>used</w:t>
      </w:r>
      <w:proofErr w:type="spellEnd"/>
      <w:r w:rsidRPr="000D62D4">
        <w:t xml:space="preserve"> </w:t>
      </w:r>
      <w:proofErr w:type="spellStart"/>
      <w:r w:rsidRPr="000D62D4">
        <w:t>on</w:t>
      </w:r>
      <w:proofErr w:type="spellEnd"/>
      <w:r w:rsidRPr="000D62D4">
        <w:t xml:space="preserve"> </w:t>
      </w:r>
      <w:proofErr w:type="spellStart"/>
      <w:r w:rsidRPr="000D62D4">
        <w:t>many</w:t>
      </w:r>
      <w:proofErr w:type="spellEnd"/>
      <w:r w:rsidRPr="000D62D4">
        <w:t xml:space="preserve"> </w:t>
      </w:r>
      <w:proofErr w:type="spellStart"/>
      <w:r w:rsidRPr="000D62D4">
        <w:t>applications</w:t>
      </w:r>
      <w:proofErr w:type="spellEnd"/>
      <w:r w:rsidRPr="000D62D4">
        <w:t xml:space="preserve"> </w:t>
      </w:r>
      <w:proofErr w:type="spellStart"/>
      <w:r w:rsidRPr="000D62D4">
        <w:t>and</w:t>
      </w:r>
      <w:proofErr w:type="spellEnd"/>
      <w:r w:rsidRPr="000D62D4">
        <w:t xml:space="preserve"> some </w:t>
      </w:r>
      <w:proofErr w:type="spellStart"/>
      <w:r w:rsidRPr="000D62D4">
        <w:t>of</w:t>
      </w:r>
      <w:proofErr w:type="spellEnd"/>
      <w:r w:rsidRPr="000D62D4">
        <w:t xml:space="preserve"> </w:t>
      </w:r>
      <w:proofErr w:type="spellStart"/>
      <w:r w:rsidRPr="000D62D4">
        <w:t>them</w:t>
      </w:r>
      <w:proofErr w:type="spellEnd"/>
      <w:r w:rsidRPr="000D62D4">
        <w:t xml:space="preserve"> require </w:t>
      </w:r>
      <w:proofErr w:type="spellStart"/>
      <w:r w:rsidRPr="000D62D4">
        <w:t>heat</w:t>
      </w:r>
      <w:proofErr w:type="spellEnd"/>
      <w:r w:rsidRPr="000D62D4">
        <w:t xml:space="preserve"> </w:t>
      </w:r>
      <w:proofErr w:type="spellStart"/>
      <w:r w:rsidRPr="000D62D4">
        <w:t>treatments</w:t>
      </w:r>
      <w:proofErr w:type="spellEnd"/>
      <w:r w:rsidRPr="000D62D4">
        <w:t xml:space="preserve"> in </w:t>
      </w:r>
      <w:proofErr w:type="spellStart"/>
      <w:r w:rsidRPr="000D62D4">
        <w:t>order</w:t>
      </w:r>
      <w:proofErr w:type="spellEnd"/>
      <w:r w:rsidRPr="000D62D4">
        <w:t xml:space="preserve"> </w:t>
      </w:r>
      <w:proofErr w:type="spellStart"/>
      <w:r w:rsidRPr="000D62D4">
        <w:t>to</w:t>
      </w:r>
      <w:proofErr w:type="spellEnd"/>
      <w:r w:rsidRPr="000D62D4">
        <w:t xml:space="preserve"> </w:t>
      </w:r>
      <w:proofErr w:type="spellStart"/>
      <w:r w:rsidRPr="000D62D4">
        <w:t>achieve</w:t>
      </w:r>
      <w:proofErr w:type="spellEnd"/>
      <w:r w:rsidRPr="000D62D4">
        <w:t xml:space="preserve"> </w:t>
      </w:r>
      <w:proofErr w:type="spellStart"/>
      <w:r w:rsidRPr="000D62D4">
        <w:t>the</w:t>
      </w:r>
      <w:proofErr w:type="spellEnd"/>
      <w:r w:rsidRPr="000D62D4">
        <w:t xml:space="preserve"> </w:t>
      </w:r>
      <w:proofErr w:type="spellStart"/>
      <w:r w:rsidRPr="000D62D4">
        <w:t>desired</w:t>
      </w:r>
      <w:proofErr w:type="spellEnd"/>
      <w:r w:rsidRPr="000D62D4">
        <w:t xml:space="preserve"> </w:t>
      </w:r>
      <w:proofErr w:type="spellStart"/>
      <w:r w:rsidRPr="000D62D4">
        <w:t>properties</w:t>
      </w:r>
      <w:proofErr w:type="spellEnd"/>
      <w:r w:rsidRPr="000D62D4">
        <w:t xml:space="preserve"> (CASEIRO; OLIVEIRA; ANDRADE-CAMPOS, 2011). The </w:t>
      </w:r>
      <w:proofErr w:type="spellStart"/>
      <w:r w:rsidRPr="000D62D4">
        <w:t>steel</w:t>
      </w:r>
      <w:proofErr w:type="spellEnd"/>
      <w:r w:rsidRPr="000D62D4">
        <w:t xml:space="preserve"> AISI 8640 </w:t>
      </w:r>
      <w:proofErr w:type="spellStart"/>
      <w:r w:rsidRPr="000D62D4">
        <w:t>is</w:t>
      </w:r>
      <w:proofErr w:type="spellEnd"/>
      <w:r w:rsidRPr="000D62D4">
        <w:t xml:space="preserve"> </w:t>
      </w:r>
      <w:proofErr w:type="spellStart"/>
      <w:r w:rsidRPr="000D62D4">
        <w:t>one</w:t>
      </w:r>
      <w:proofErr w:type="spellEnd"/>
      <w:r w:rsidRPr="000D62D4">
        <w:t xml:space="preserve"> </w:t>
      </w:r>
      <w:proofErr w:type="spellStart"/>
      <w:r w:rsidRPr="000D62D4">
        <w:t>of</w:t>
      </w:r>
      <w:proofErr w:type="spellEnd"/>
      <w:r w:rsidRPr="000D62D4">
        <w:t xml:space="preserve"> </w:t>
      </w:r>
      <w:proofErr w:type="spellStart"/>
      <w:r w:rsidRPr="000D62D4">
        <w:t>the</w:t>
      </w:r>
      <w:proofErr w:type="spellEnd"/>
      <w:r w:rsidRPr="000D62D4">
        <w:t xml:space="preserve"> </w:t>
      </w:r>
      <w:proofErr w:type="spellStart"/>
      <w:r w:rsidRPr="000D62D4">
        <w:t>most</w:t>
      </w:r>
      <w:proofErr w:type="spellEnd"/>
      <w:r w:rsidRPr="000D62D4">
        <w:t xml:space="preserve"> </w:t>
      </w:r>
      <w:proofErr w:type="spellStart"/>
      <w:r w:rsidRPr="000D62D4">
        <w:t>used</w:t>
      </w:r>
      <w:proofErr w:type="spellEnd"/>
      <w:r w:rsidRPr="000D62D4">
        <w:t xml:space="preserve"> in </w:t>
      </w:r>
      <w:proofErr w:type="spellStart"/>
      <w:r w:rsidRPr="000D62D4">
        <w:t>the</w:t>
      </w:r>
      <w:proofErr w:type="spellEnd"/>
      <w:r w:rsidRPr="000D62D4">
        <w:t xml:space="preserve"> </w:t>
      </w:r>
      <w:proofErr w:type="spellStart"/>
      <w:r w:rsidRPr="000D62D4">
        <w:t>manufacturing</w:t>
      </w:r>
      <w:proofErr w:type="spellEnd"/>
      <w:r w:rsidRPr="000D62D4">
        <w:t xml:space="preserve"> </w:t>
      </w:r>
      <w:proofErr w:type="spellStart"/>
      <w:r w:rsidRPr="000D62D4">
        <w:t>industry</w:t>
      </w:r>
      <w:proofErr w:type="spellEnd"/>
      <w:r w:rsidRPr="000D62D4">
        <w:t xml:space="preserve"> for </w:t>
      </w:r>
      <w:proofErr w:type="spellStart"/>
      <w:r w:rsidRPr="000D62D4">
        <w:t>production</w:t>
      </w:r>
      <w:proofErr w:type="spellEnd"/>
      <w:r w:rsidRPr="000D62D4">
        <w:t xml:space="preserve"> </w:t>
      </w:r>
      <w:proofErr w:type="spellStart"/>
      <w:r w:rsidRPr="000D62D4">
        <w:t>of</w:t>
      </w:r>
      <w:proofErr w:type="spellEnd"/>
      <w:r w:rsidRPr="000D62D4">
        <w:t xml:space="preserve"> </w:t>
      </w:r>
      <w:proofErr w:type="spellStart"/>
      <w:r w:rsidRPr="000D62D4">
        <w:t>gears</w:t>
      </w:r>
      <w:proofErr w:type="spellEnd"/>
      <w:r w:rsidRPr="000D62D4">
        <w:t xml:space="preserve">, </w:t>
      </w:r>
      <w:proofErr w:type="spellStart"/>
      <w:r w:rsidRPr="000D62D4">
        <w:t>shafts</w:t>
      </w:r>
      <w:proofErr w:type="spellEnd"/>
      <w:r w:rsidRPr="000D62D4">
        <w:t xml:space="preserve">, </w:t>
      </w:r>
      <w:proofErr w:type="spellStart"/>
      <w:r w:rsidRPr="000D62D4">
        <w:t>crankshafts</w:t>
      </w:r>
      <w:proofErr w:type="spellEnd"/>
      <w:r w:rsidRPr="000D62D4">
        <w:t xml:space="preserve">, pistons, etc. </w:t>
      </w:r>
      <w:proofErr w:type="spellStart"/>
      <w:r w:rsidRPr="000D62D4">
        <w:t>This</w:t>
      </w:r>
      <w:proofErr w:type="spellEnd"/>
      <w:r w:rsidRPr="000D62D4">
        <w:t xml:space="preserve"> </w:t>
      </w:r>
      <w:proofErr w:type="spellStart"/>
      <w:r w:rsidRPr="000D62D4">
        <w:t>wide</w:t>
      </w:r>
      <w:proofErr w:type="spellEnd"/>
      <w:r w:rsidRPr="000D62D4">
        <w:t xml:space="preserve"> range </w:t>
      </w:r>
      <w:proofErr w:type="spellStart"/>
      <w:r w:rsidRPr="000D62D4">
        <w:t>of</w:t>
      </w:r>
      <w:proofErr w:type="spellEnd"/>
      <w:r w:rsidRPr="000D62D4">
        <w:t xml:space="preserve"> </w:t>
      </w:r>
      <w:proofErr w:type="spellStart"/>
      <w:r w:rsidRPr="000D62D4">
        <w:t>applicability</w:t>
      </w:r>
      <w:proofErr w:type="spellEnd"/>
      <w:r w:rsidRPr="000D62D4">
        <w:t xml:space="preserve"> </w:t>
      </w:r>
      <w:proofErr w:type="spellStart"/>
      <w:r w:rsidRPr="000D62D4">
        <w:t>is</w:t>
      </w:r>
      <w:proofErr w:type="spellEnd"/>
      <w:r w:rsidRPr="000D62D4">
        <w:t xml:space="preserve"> </w:t>
      </w:r>
      <w:proofErr w:type="spellStart"/>
      <w:r w:rsidRPr="000D62D4">
        <w:t>possible</w:t>
      </w:r>
      <w:proofErr w:type="spellEnd"/>
      <w:r w:rsidRPr="000D62D4">
        <w:t xml:space="preserve"> </w:t>
      </w:r>
      <w:proofErr w:type="spellStart"/>
      <w:r w:rsidRPr="000D62D4">
        <w:t>because</w:t>
      </w:r>
      <w:proofErr w:type="spellEnd"/>
      <w:r w:rsidRPr="000D62D4">
        <w:t xml:space="preserve"> </w:t>
      </w:r>
      <w:proofErr w:type="spellStart"/>
      <w:r w:rsidRPr="000D62D4">
        <w:t>of</w:t>
      </w:r>
      <w:proofErr w:type="spellEnd"/>
      <w:r w:rsidRPr="000D62D4">
        <w:t xml:space="preserve"> its </w:t>
      </w:r>
      <w:proofErr w:type="spellStart"/>
      <w:r w:rsidRPr="000D62D4">
        <w:t>excellent</w:t>
      </w:r>
      <w:proofErr w:type="spellEnd"/>
      <w:r w:rsidRPr="000D62D4">
        <w:t xml:space="preserve"> </w:t>
      </w:r>
      <w:proofErr w:type="spellStart"/>
      <w:r w:rsidRPr="000D62D4">
        <w:t>temperability</w:t>
      </w:r>
      <w:proofErr w:type="spellEnd"/>
      <w:r w:rsidRPr="000D62D4">
        <w:t xml:space="preserve"> </w:t>
      </w:r>
      <w:proofErr w:type="spellStart"/>
      <w:r w:rsidRPr="000D62D4">
        <w:t>which</w:t>
      </w:r>
      <w:proofErr w:type="spellEnd"/>
      <w:r w:rsidRPr="000D62D4">
        <w:t xml:space="preserve"> </w:t>
      </w:r>
      <w:proofErr w:type="spellStart"/>
      <w:r w:rsidRPr="000D62D4">
        <w:t>provides</w:t>
      </w:r>
      <w:proofErr w:type="spellEnd"/>
      <w:r w:rsidRPr="000D62D4">
        <w:t xml:space="preserve"> high </w:t>
      </w:r>
      <w:proofErr w:type="spellStart"/>
      <w:r w:rsidRPr="000D62D4">
        <w:t>strengths</w:t>
      </w:r>
      <w:proofErr w:type="spellEnd"/>
      <w:r w:rsidRPr="000D62D4">
        <w:t xml:space="preserve"> (SILVEIRA et al., 2018).</w:t>
      </w:r>
      <w:r w:rsidRPr="000D62D4">
        <w:rPr>
          <w:rFonts w:ascii="Tahoma" w:hAnsi="Tahoma" w:cs="Tahoma"/>
        </w:rPr>
        <w:t>⁠</w:t>
      </w:r>
    </w:p>
    <w:p w14:paraId="739B7E6E" w14:textId="77777777" w:rsidR="000D62D4" w:rsidRPr="000D62D4" w:rsidRDefault="000D62D4" w:rsidP="000D62D4">
      <w:pPr>
        <w:pStyle w:val="Corpo"/>
        <w:rPr>
          <w:rFonts w:hint="eastAsia"/>
        </w:rPr>
      </w:pPr>
      <w:proofErr w:type="spellStart"/>
      <w:r w:rsidRPr="000D62D4">
        <w:t>During</w:t>
      </w:r>
      <w:proofErr w:type="spellEnd"/>
      <w:r w:rsidRPr="000D62D4">
        <w:t xml:space="preserve"> </w:t>
      </w:r>
      <w:proofErr w:type="spellStart"/>
      <w:r w:rsidRPr="000D62D4">
        <w:t>quenching</w:t>
      </w:r>
      <w:proofErr w:type="spellEnd"/>
      <w:r w:rsidRPr="000D62D4">
        <w:t xml:space="preserve"> </w:t>
      </w:r>
      <w:proofErr w:type="spellStart"/>
      <w:r w:rsidRPr="000D62D4">
        <w:t>process</w:t>
      </w:r>
      <w:proofErr w:type="spellEnd"/>
      <w:r w:rsidRPr="000D62D4">
        <w:t xml:space="preserve">, </w:t>
      </w:r>
      <w:proofErr w:type="spellStart"/>
      <w:r w:rsidRPr="000D62D4">
        <w:t>hardenable</w:t>
      </w:r>
      <w:proofErr w:type="spellEnd"/>
      <w:r w:rsidRPr="000D62D4">
        <w:t xml:space="preserve"> </w:t>
      </w:r>
      <w:proofErr w:type="spellStart"/>
      <w:r w:rsidRPr="000D62D4">
        <w:t>steels</w:t>
      </w:r>
      <w:proofErr w:type="spellEnd"/>
      <w:r w:rsidRPr="000D62D4">
        <w:t xml:space="preserve">, </w:t>
      </w:r>
      <w:proofErr w:type="spellStart"/>
      <w:r w:rsidRPr="000D62D4">
        <w:t>such</w:t>
      </w:r>
      <w:proofErr w:type="spellEnd"/>
      <w:r w:rsidRPr="000D62D4">
        <w:t xml:space="preserve"> as SAE 8640, </w:t>
      </w:r>
      <w:proofErr w:type="spellStart"/>
      <w:r w:rsidRPr="000D62D4">
        <w:t>may</w:t>
      </w:r>
      <w:proofErr w:type="spellEnd"/>
      <w:r w:rsidRPr="000D62D4">
        <w:t xml:space="preserve"> </w:t>
      </w:r>
      <w:proofErr w:type="spellStart"/>
      <w:r w:rsidRPr="000D62D4">
        <w:t>suffer</w:t>
      </w:r>
      <w:proofErr w:type="spellEnd"/>
      <w:r w:rsidRPr="000D62D4">
        <w:t xml:space="preserve"> </w:t>
      </w:r>
      <w:proofErr w:type="spellStart"/>
      <w:r w:rsidRPr="000D62D4">
        <w:t>dramatic</w:t>
      </w:r>
      <w:proofErr w:type="spellEnd"/>
      <w:r w:rsidRPr="000D62D4">
        <w:t xml:space="preserve"> </w:t>
      </w:r>
      <w:proofErr w:type="spellStart"/>
      <w:r w:rsidRPr="000D62D4">
        <w:t>changes</w:t>
      </w:r>
      <w:proofErr w:type="spellEnd"/>
      <w:r w:rsidRPr="000D62D4">
        <w:t xml:space="preserve"> in </w:t>
      </w:r>
      <w:proofErr w:type="spellStart"/>
      <w:r w:rsidRPr="000D62D4">
        <w:t>their</w:t>
      </w:r>
      <w:proofErr w:type="spellEnd"/>
      <w:r w:rsidRPr="000D62D4">
        <w:t xml:space="preserve"> </w:t>
      </w:r>
      <w:proofErr w:type="spellStart"/>
      <w:r w:rsidRPr="000D62D4">
        <w:t>microstructure</w:t>
      </w:r>
      <w:proofErr w:type="spellEnd"/>
      <w:r w:rsidRPr="000D62D4">
        <w:t xml:space="preserve"> </w:t>
      </w:r>
      <w:proofErr w:type="spellStart"/>
      <w:r w:rsidRPr="000D62D4">
        <w:t>and</w:t>
      </w:r>
      <w:proofErr w:type="spellEnd"/>
      <w:r w:rsidRPr="000D62D4">
        <w:t xml:space="preserve">, </w:t>
      </w:r>
      <w:proofErr w:type="spellStart"/>
      <w:r w:rsidRPr="000D62D4">
        <w:t>consequently</w:t>
      </w:r>
      <w:proofErr w:type="spellEnd"/>
      <w:r w:rsidRPr="000D62D4">
        <w:t xml:space="preserve">, </w:t>
      </w:r>
      <w:proofErr w:type="spellStart"/>
      <w:r w:rsidRPr="000D62D4">
        <w:t>on</w:t>
      </w:r>
      <w:proofErr w:type="spellEnd"/>
      <w:r w:rsidRPr="000D62D4">
        <w:t xml:space="preserve"> </w:t>
      </w:r>
      <w:proofErr w:type="spellStart"/>
      <w:r w:rsidRPr="000D62D4">
        <w:t>their</w:t>
      </w:r>
      <w:proofErr w:type="spellEnd"/>
      <w:r w:rsidRPr="000D62D4">
        <w:t xml:space="preserve"> </w:t>
      </w:r>
      <w:proofErr w:type="spellStart"/>
      <w:r w:rsidRPr="000D62D4">
        <w:t>properties</w:t>
      </w:r>
      <w:proofErr w:type="spellEnd"/>
      <w:r w:rsidRPr="000D62D4">
        <w:t xml:space="preserve"> (BARROQUEIRO et al., 2016).</w:t>
      </w:r>
      <w:r w:rsidRPr="000D62D4">
        <w:rPr>
          <w:rFonts w:ascii="Tahoma" w:hAnsi="Tahoma" w:cs="Tahoma"/>
        </w:rPr>
        <w:t>⁠</w:t>
      </w:r>
      <w:r w:rsidRPr="000D62D4">
        <w:t xml:space="preserve"> </w:t>
      </w:r>
      <w:proofErr w:type="spellStart"/>
      <w:r w:rsidRPr="000D62D4">
        <w:t>Martensite</w:t>
      </w:r>
      <w:proofErr w:type="spellEnd"/>
      <w:r w:rsidRPr="000D62D4">
        <w:t xml:space="preserve"> </w:t>
      </w:r>
      <w:proofErr w:type="spellStart"/>
      <w:r w:rsidRPr="000D62D4">
        <w:t>is</w:t>
      </w:r>
      <w:proofErr w:type="spellEnd"/>
      <w:r w:rsidRPr="000D62D4">
        <w:t xml:space="preserve"> </w:t>
      </w:r>
      <w:proofErr w:type="spellStart"/>
      <w:r w:rsidRPr="000D62D4">
        <w:t>the</w:t>
      </w:r>
      <w:proofErr w:type="spellEnd"/>
      <w:r w:rsidRPr="000D62D4">
        <w:t xml:space="preserve"> </w:t>
      </w:r>
      <w:proofErr w:type="spellStart"/>
      <w:r w:rsidRPr="000D62D4">
        <w:t>responsible</w:t>
      </w:r>
      <w:proofErr w:type="spellEnd"/>
      <w:r w:rsidRPr="000D62D4">
        <w:t xml:space="preserve"> </w:t>
      </w:r>
      <w:proofErr w:type="spellStart"/>
      <w:r w:rsidRPr="000D62D4">
        <w:t>microstructure</w:t>
      </w:r>
      <w:proofErr w:type="spellEnd"/>
      <w:r w:rsidRPr="000D62D4">
        <w:t xml:space="preserve"> for </w:t>
      </w:r>
      <w:proofErr w:type="spellStart"/>
      <w:r w:rsidRPr="000D62D4">
        <w:t>the</w:t>
      </w:r>
      <w:proofErr w:type="spellEnd"/>
      <w:r w:rsidRPr="000D62D4">
        <w:t xml:space="preserve"> high-</w:t>
      </w:r>
      <w:proofErr w:type="spellStart"/>
      <w:r w:rsidRPr="000D62D4">
        <w:t>strength</w:t>
      </w:r>
      <w:proofErr w:type="spellEnd"/>
      <w:r w:rsidRPr="000D62D4">
        <w:t xml:space="preserve"> </w:t>
      </w:r>
      <w:proofErr w:type="spellStart"/>
      <w:r w:rsidRPr="000D62D4">
        <w:t>hardness</w:t>
      </w:r>
      <w:proofErr w:type="spellEnd"/>
      <w:r w:rsidRPr="000D62D4">
        <w:t xml:space="preserve"> </w:t>
      </w:r>
      <w:proofErr w:type="spellStart"/>
      <w:r w:rsidRPr="000D62D4">
        <w:t>and</w:t>
      </w:r>
      <w:proofErr w:type="spellEnd"/>
      <w:r w:rsidRPr="000D62D4">
        <w:t xml:space="preserve"> its </w:t>
      </w:r>
      <w:proofErr w:type="spellStart"/>
      <w:r w:rsidRPr="000D62D4">
        <w:t>formation</w:t>
      </w:r>
      <w:proofErr w:type="spellEnd"/>
      <w:r w:rsidRPr="000D62D4">
        <w:t xml:space="preserve"> </w:t>
      </w:r>
      <w:proofErr w:type="spellStart"/>
      <w:r w:rsidRPr="000D62D4">
        <w:t>is</w:t>
      </w:r>
      <w:proofErr w:type="spellEnd"/>
      <w:r w:rsidRPr="000D62D4">
        <w:t xml:space="preserve"> </w:t>
      </w:r>
      <w:proofErr w:type="spellStart"/>
      <w:r w:rsidRPr="000D62D4">
        <w:t>obtained</w:t>
      </w:r>
      <w:proofErr w:type="spellEnd"/>
      <w:r w:rsidRPr="000D62D4">
        <w:t xml:space="preserve"> </w:t>
      </w:r>
      <w:proofErr w:type="spellStart"/>
      <w:r w:rsidRPr="000D62D4">
        <w:t>by</w:t>
      </w:r>
      <w:proofErr w:type="spellEnd"/>
      <w:r w:rsidRPr="000D62D4">
        <w:t xml:space="preserve"> </w:t>
      </w:r>
      <w:proofErr w:type="spellStart"/>
      <w:r w:rsidRPr="000D62D4">
        <w:t>the</w:t>
      </w:r>
      <w:proofErr w:type="spellEnd"/>
      <w:r w:rsidRPr="000D62D4">
        <w:t xml:space="preserve"> </w:t>
      </w:r>
      <w:proofErr w:type="spellStart"/>
      <w:r w:rsidRPr="000D62D4">
        <w:t>austenite</w:t>
      </w:r>
      <w:proofErr w:type="spellEnd"/>
      <w:r w:rsidRPr="000D62D4">
        <w:t xml:space="preserve"> </w:t>
      </w:r>
      <w:proofErr w:type="spellStart"/>
      <w:r w:rsidRPr="000D62D4">
        <w:t>phase</w:t>
      </w:r>
      <w:proofErr w:type="spellEnd"/>
      <w:r w:rsidRPr="000D62D4">
        <w:t xml:space="preserve"> </w:t>
      </w:r>
      <w:proofErr w:type="spellStart"/>
      <w:r w:rsidRPr="000D62D4">
        <w:t>generation</w:t>
      </w:r>
      <w:proofErr w:type="spellEnd"/>
      <w:r w:rsidRPr="000D62D4">
        <w:t xml:space="preserve"> </w:t>
      </w:r>
      <w:proofErr w:type="spellStart"/>
      <w:r w:rsidRPr="000D62D4">
        <w:t>followed</w:t>
      </w:r>
      <w:proofErr w:type="spellEnd"/>
      <w:r w:rsidRPr="000D62D4">
        <w:t xml:space="preserve"> </w:t>
      </w:r>
      <w:proofErr w:type="spellStart"/>
      <w:r w:rsidRPr="000D62D4">
        <w:t>by</w:t>
      </w:r>
      <w:proofErr w:type="spellEnd"/>
      <w:r w:rsidRPr="000D62D4">
        <w:t xml:space="preserve"> a </w:t>
      </w:r>
      <w:proofErr w:type="spellStart"/>
      <w:r w:rsidRPr="000D62D4">
        <w:t>rapid</w:t>
      </w:r>
      <w:proofErr w:type="spellEnd"/>
      <w:r w:rsidRPr="000D62D4">
        <w:t xml:space="preserve"> </w:t>
      </w:r>
      <w:proofErr w:type="spellStart"/>
      <w:r w:rsidRPr="000D62D4">
        <w:t>quench</w:t>
      </w:r>
      <w:proofErr w:type="spellEnd"/>
      <w:r w:rsidRPr="000D62D4">
        <w:t xml:space="preserve"> in a </w:t>
      </w:r>
      <w:proofErr w:type="spellStart"/>
      <w:r w:rsidRPr="000D62D4">
        <w:t>quenchant</w:t>
      </w:r>
      <w:proofErr w:type="spellEnd"/>
      <w:r w:rsidRPr="000D62D4">
        <w:t xml:space="preserve"> (KRAUSS, 1999).</w:t>
      </w:r>
      <w:r w:rsidRPr="000D62D4">
        <w:rPr>
          <w:rFonts w:ascii="Tahoma" w:hAnsi="Tahoma" w:cs="Tahoma"/>
        </w:rPr>
        <w:t>⁠</w:t>
      </w:r>
      <w:r w:rsidRPr="000D62D4">
        <w:t xml:space="preserve"> In industrial </w:t>
      </w:r>
      <w:proofErr w:type="spellStart"/>
      <w:r w:rsidRPr="000D62D4">
        <w:t>applications</w:t>
      </w:r>
      <w:proofErr w:type="spellEnd"/>
      <w:r w:rsidRPr="000D62D4">
        <w:t xml:space="preserve">, cold </w:t>
      </w:r>
      <w:proofErr w:type="spellStart"/>
      <w:r w:rsidRPr="000D62D4">
        <w:t>water</w:t>
      </w:r>
      <w:proofErr w:type="spellEnd"/>
      <w:r w:rsidRPr="000D62D4">
        <w:t xml:space="preserve"> </w:t>
      </w:r>
      <w:proofErr w:type="spellStart"/>
      <w:r w:rsidRPr="000D62D4">
        <w:t>is</w:t>
      </w:r>
      <w:proofErr w:type="spellEnd"/>
      <w:r w:rsidRPr="000D62D4">
        <w:t xml:space="preserve"> </w:t>
      </w:r>
      <w:proofErr w:type="spellStart"/>
      <w:r w:rsidRPr="000D62D4">
        <w:t>the</w:t>
      </w:r>
      <w:proofErr w:type="spellEnd"/>
      <w:r w:rsidRPr="000D62D4">
        <w:t xml:space="preserve"> </w:t>
      </w:r>
      <w:proofErr w:type="spellStart"/>
      <w:r w:rsidRPr="000D62D4">
        <w:t>most</w:t>
      </w:r>
      <w:proofErr w:type="spellEnd"/>
      <w:r w:rsidRPr="000D62D4">
        <w:t xml:space="preserve"> common </w:t>
      </w:r>
      <w:proofErr w:type="spellStart"/>
      <w:r w:rsidRPr="000D62D4">
        <w:t>quenchant</w:t>
      </w:r>
      <w:proofErr w:type="spellEnd"/>
      <w:r w:rsidRPr="000D62D4">
        <w:t xml:space="preserve">, </w:t>
      </w:r>
      <w:proofErr w:type="spellStart"/>
      <w:r w:rsidRPr="000D62D4">
        <w:t>however</w:t>
      </w:r>
      <w:proofErr w:type="spellEnd"/>
      <w:r w:rsidRPr="000D62D4">
        <w:t xml:space="preserve"> </w:t>
      </w:r>
      <w:proofErr w:type="spellStart"/>
      <w:r w:rsidRPr="000D62D4">
        <w:t>this</w:t>
      </w:r>
      <w:proofErr w:type="spellEnd"/>
      <w:r w:rsidRPr="000D62D4">
        <w:t xml:space="preserve"> </w:t>
      </w:r>
      <w:proofErr w:type="spellStart"/>
      <w:r w:rsidRPr="000D62D4">
        <w:t>practice</w:t>
      </w:r>
      <w:proofErr w:type="spellEnd"/>
      <w:r w:rsidRPr="000D62D4">
        <w:t xml:space="preserve"> </w:t>
      </w:r>
      <w:proofErr w:type="spellStart"/>
      <w:r w:rsidRPr="000D62D4">
        <w:t>is</w:t>
      </w:r>
      <w:proofErr w:type="spellEnd"/>
      <w:r w:rsidRPr="000D62D4">
        <w:t xml:space="preserve"> </w:t>
      </w:r>
      <w:proofErr w:type="spellStart"/>
      <w:r w:rsidRPr="000D62D4">
        <w:t>associated</w:t>
      </w:r>
      <w:proofErr w:type="spellEnd"/>
      <w:r w:rsidRPr="000D62D4">
        <w:t xml:space="preserve"> </w:t>
      </w:r>
      <w:proofErr w:type="spellStart"/>
      <w:r w:rsidRPr="000D62D4">
        <w:t>with</w:t>
      </w:r>
      <w:proofErr w:type="spellEnd"/>
      <w:r w:rsidRPr="000D62D4">
        <w:t xml:space="preserve"> </w:t>
      </w:r>
      <w:proofErr w:type="spellStart"/>
      <w:r w:rsidRPr="000D62D4">
        <w:t>brittle</w:t>
      </w:r>
      <w:proofErr w:type="spellEnd"/>
      <w:r w:rsidRPr="000D62D4">
        <w:t xml:space="preserve"> tendencies in </w:t>
      </w:r>
      <w:proofErr w:type="spellStart"/>
      <w:r w:rsidRPr="000D62D4">
        <w:t>the</w:t>
      </w:r>
      <w:proofErr w:type="spellEnd"/>
      <w:r w:rsidRPr="000D62D4">
        <w:t xml:space="preserve"> </w:t>
      </w:r>
      <w:proofErr w:type="spellStart"/>
      <w:r w:rsidRPr="000D62D4">
        <w:t>steels</w:t>
      </w:r>
      <w:proofErr w:type="spellEnd"/>
      <w:r w:rsidRPr="000D62D4">
        <w:t xml:space="preserve">. </w:t>
      </w:r>
      <w:proofErr w:type="spellStart"/>
      <w:r w:rsidRPr="000D62D4">
        <w:t>An</w:t>
      </w:r>
      <w:proofErr w:type="spellEnd"/>
      <w:r w:rsidRPr="000D62D4">
        <w:t xml:space="preserve"> </w:t>
      </w:r>
      <w:proofErr w:type="spellStart"/>
      <w:r w:rsidRPr="000D62D4">
        <w:t>alternative</w:t>
      </w:r>
      <w:proofErr w:type="spellEnd"/>
      <w:r w:rsidRPr="000D62D4">
        <w:t xml:space="preserve"> </w:t>
      </w:r>
      <w:proofErr w:type="spellStart"/>
      <w:r w:rsidRPr="000D62D4">
        <w:t>way</w:t>
      </w:r>
      <w:proofErr w:type="spellEnd"/>
      <w:r w:rsidRPr="000D62D4">
        <w:t xml:space="preserve"> </w:t>
      </w:r>
      <w:proofErr w:type="spellStart"/>
      <w:r w:rsidRPr="000D62D4">
        <w:t>to</w:t>
      </w:r>
      <w:proofErr w:type="spellEnd"/>
      <w:r w:rsidRPr="000D62D4">
        <w:t xml:space="preserve"> minimize </w:t>
      </w:r>
      <w:proofErr w:type="spellStart"/>
      <w:r w:rsidRPr="000D62D4">
        <w:t>these</w:t>
      </w:r>
      <w:proofErr w:type="spellEnd"/>
      <w:r w:rsidRPr="000D62D4">
        <w:t xml:space="preserve"> </w:t>
      </w:r>
      <w:proofErr w:type="spellStart"/>
      <w:r w:rsidRPr="000D62D4">
        <w:t>brittleness</w:t>
      </w:r>
      <w:proofErr w:type="spellEnd"/>
      <w:r w:rsidRPr="000D62D4">
        <w:t xml:space="preserve"> </w:t>
      </w:r>
      <w:proofErr w:type="spellStart"/>
      <w:r w:rsidRPr="000D62D4">
        <w:t>problems</w:t>
      </w:r>
      <w:proofErr w:type="spellEnd"/>
      <w:r w:rsidRPr="000D62D4">
        <w:t xml:space="preserve"> </w:t>
      </w:r>
      <w:proofErr w:type="spellStart"/>
      <w:r w:rsidRPr="000D62D4">
        <w:t>is</w:t>
      </w:r>
      <w:proofErr w:type="spellEnd"/>
      <w:r w:rsidRPr="000D62D4">
        <w:t xml:space="preserve"> </w:t>
      </w:r>
      <w:proofErr w:type="spellStart"/>
      <w:r w:rsidRPr="000D62D4">
        <w:t>the</w:t>
      </w:r>
      <w:proofErr w:type="spellEnd"/>
      <w:r w:rsidRPr="000D62D4">
        <w:t xml:space="preserve"> use </w:t>
      </w:r>
      <w:proofErr w:type="spellStart"/>
      <w:r w:rsidRPr="000D62D4">
        <w:t>of</w:t>
      </w:r>
      <w:proofErr w:type="spellEnd"/>
      <w:r w:rsidRPr="000D62D4">
        <w:t xml:space="preserve"> </w:t>
      </w:r>
      <w:proofErr w:type="spellStart"/>
      <w:r w:rsidRPr="000D62D4">
        <w:t>petroleum</w:t>
      </w:r>
      <w:proofErr w:type="spellEnd"/>
      <w:r w:rsidRPr="000D62D4">
        <w:t xml:space="preserve"> </w:t>
      </w:r>
      <w:proofErr w:type="spellStart"/>
      <w:r w:rsidRPr="000D62D4">
        <w:t>derived</w:t>
      </w:r>
      <w:proofErr w:type="spellEnd"/>
      <w:r w:rsidRPr="000D62D4">
        <w:t xml:space="preserve"> </w:t>
      </w:r>
      <w:proofErr w:type="spellStart"/>
      <w:r w:rsidRPr="000D62D4">
        <w:t>oils</w:t>
      </w:r>
      <w:proofErr w:type="spellEnd"/>
      <w:r w:rsidRPr="000D62D4">
        <w:t xml:space="preserve"> as </w:t>
      </w:r>
      <w:proofErr w:type="spellStart"/>
      <w:r w:rsidRPr="000D62D4">
        <w:t>quenchants</w:t>
      </w:r>
      <w:proofErr w:type="spellEnd"/>
      <w:r w:rsidRPr="000D62D4">
        <w:t xml:space="preserve">. In general, </w:t>
      </w:r>
      <w:proofErr w:type="spellStart"/>
      <w:r w:rsidRPr="000D62D4">
        <w:t>the</w:t>
      </w:r>
      <w:proofErr w:type="spellEnd"/>
      <w:r w:rsidRPr="000D62D4">
        <w:t xml:space="preserve"> </w:t>
      </w:r>
      <w:proofErr w:type="spellStart"/>
      <w:r w:rsidRPr="000D62D4">
        <w:t>petroleum</w:t>
      </w:r>
      <w:proofErr w:type="spellEnd"/>
      <w:r w:rsidRPr="000D62D4">
        <w:t xml:space="preserve"> </w:t>
      </w:r>
      <w:proofErr w:type="spellStart"/>
      <w:r w:rsidRPr="000D62D4">
        <w:t>derived</w:t>
      </w:r>
      <w:proofErr w:type="spellEnd"/>
      <w:r w:rsidRPr="000D62D4">
        <w:t xml:space="preserve"> </w:t>
      </w:r>
      <w:proofErr w:type="spellStart"/>
      <w:r w:rsidRPr="000D62D4">
        <w:t>oils</w:t>
      </w:r>
      <w:proofErr w:type="spellEnd"/>
      <w:r w:rsidRPr="000D62D4">
        <w:t xml:space="preserve"> are </w:t>
      </w:r>
      <w:proofErr w:type="spellStart"/>
      <w:r w:rsidRPr="000D62D4">
        <w:t>the</w:t>
      </w:r>
      <w:proofErr w:type="spellEnd"/>
      <w:r w:rsidRPr="000D62D4">
        <w:t xml:space="preserve"> </w:t>
      </w:r>
      <w:proofErr w:type="spellStart"/>
      <w:r w:rsidRPr="000D62D4">
        <w:t>best</w:t>
      </w:r>
      <w:proofErr w:type="spellEnd"/>
      <w:r w:rsidRPr="000D62D4">
        <w:t xml:space="preserve"> </w:t>
      </w:r>
      <w:proofErr w:type="spellStart"/>
      <w:r w:rsidRPr="000D62D4">
        <w:t>options</w:t>
      </w:r>
      <w:proofErr w:type="spellEnd"/>
      <w:r w:rsidRPr="000D62D4">
        <w:t xml:space="preserve"> </w:t>
      </w:r>
      <w:proofErr w:type="spellStart"/>
      <w:r w:rsidRPr="000D62D4">
        <w:t>to</w:t>
      </w:r>
      <w:proofErr w:type="spellEnd"/>
      <w:r w:rsidRPr="000D62D4">
        <w:t xml:space="preserve"> </w:t>
      </w:r>
      <w:proofErr w:type="spellStart"/>
      <w:r w:rsidRPr="000D62D4">
        <w:t>be</w:t>
      </w:r>
      <w:proofErr w:type="spellEnd"/>
      <w:r w:rsidRPr="000D62D4">
        <w:t xml:space="preserve"> </w:t>
      </w:r>
      <w:proofErr w:type="spellStart"/>
      <w:r w:rsidRPr="000D62D4">
        <w:t>used</w:t>
      </w:r>
      <w:proofErr w:type="spellEnd"/>
      <w:r w:rsidRPr="000D62D4">
        <w:t xml:space="preserve"> as </w:t>
      </w:r>
      <w:proofErr w:type="spellStart"/>
      <w:r w:rsidRPr="000D62D4">
        <w:t>quenchants</w:t>
      </w:r>
      <w:proofErr w:type="spellEnd"/>
      <w:r w:rsidRPr="000D62D4">
        <w:t xml:space="preserve">, </w:t>
      </w:r>
      <w:proofErr w:type="spellStart"/>
      <w:r w:rsidRPr="000D62D4">
        <w:t>once</w:t>
      </w:r>
      <w:proofErr w:type="spellEnd"/>
      <w:r w:rsidRPr="000D62D4">
        <w:t xml:space="preserve"> </w:t>
      </w:r>
      <w:proofErr w:type="spellStart"/>
      <w:r w:rsidRPr="000D62D4">
        <w:t>they</w:t>
      </w:r>
      <w:proofErr w:type="spellEnd"/>
      <w:r w:rsidRPr="000D62D4">
        <w:t xml:space="preserve"> </w:t>
      </w:r>
      <w:proofErr w:type="spellStart"/>
      <w:r w:rsidRPr="000D62D4">
        <w:t>present</w:t>
      </w:r>
      <w:proofErr w:type="spellEnd"/>
      <w:r w:rsidRPr="000D62D4">
        <w:t xml:space="preserve"> </w:t>
      </w:r>
      <w:proofErr w:type="spellStart"/>
      <w:r w:rsidRPr="000D62D4">
        <w:t>lower</w:t>
      </w:r>
      <w:proofErr w:type="spellEnd"/>
      <w:r w:rsidRPr="000D62D4">
        <w:t xml:space="preserve"> </w:t>
      </w:r>
      <w:proofErr w:type="spellStart"/>
      <w:r w:rsidRPr="000D62D4">
        <w:t>quench</w:t>
      </w:r>
      <w:proofErr w:type="spellEnd"/>
      <w:r w:rsidRPr="000D62D4">
        <w:t xml:space="preserve"> </w:t>
      </w:r>
      <w:proofErr w:type="spellStart"/>
      <w:r w:rsidRPr="000D62D4">
        <w:t>severity</w:t>
      </w:r>
      <w:proofErr w:type="spellEnd"/>
      <w:r w:rsidRPr="000D62D4">
        <w:t xml:space="preserve"> </w:t>
      </w:r>
      <w:proofErr w:type="spellStart"/>
      <w:r w:rsidRPr="000D62D4">
        <w:t>values</w:t>
      </w:r>
      <w:proofErr w:type="spellEnd"/>
      <w:r w:rsidRPr="000D62D4">
        <w:t xml:space="preserve"> (</w:t>
      </w:r>
      <w:proofErr w:type="spellStart"/>
      <w:r w:rsidRPr="000D62D4">
        <w:t>Grossman</w:t>
      </w:r>
      <w:proofErr w:type="spellEnd"/>
      <w:r w:rsidRPr="000D62D4">
        <w:t xml:space="preserve"> </w:t>
      </w:r>
      <w:proofErr w:type="spellStart"/>
      <w:r w:rsidRPr="000D62D4">
        <w:t>hardenability</w:t>
      </w:r>
      <w:proofErr w:type="spellEnd"/>
      <w:r w:rsidRPr="000D62D4">
        <w:t xml:space="preserve"> – H), as </w:t>
      </w:r>
      <w:proofErr w:type="spellStart"/>
      <w:r w:rsidRPr="000D62D4">
        <w:t>well</w:t>
      </w:r>
      <w:proofErr w:type="spellEnd"/>
      <w:r w:rsidRPr="000D62D4">
        <w:t xml:space="preserve"> as, </w:t>
      </w:r>
      <w:proofErr w:type="spellStart"/>
      <w:r w:rsidRPr="000D62D4">
        <w:t>lower</w:t>
      </w:r>
      <w:proofErr w:type="spellEnd"/>
      <w:r w:rsidRPr="000D62D4">
        <w:t xml:space="preserve"> </w:t>
      </w:r>
      <w:proofErr w:type="spellStart"/>
      <w:r w:rsidRPr="000D62D4">
        <w:t>cooling</w:t>
      </w:r>
      <w:proofErr w:type="spellEnd"/>
      <w:r w:rsidRPr="000D62D4">
        <w:t xml:space="preserve"> rates </w:t>
      </w:r>
      <w:proofErr w:type="spellStart"/>
      <w:r w:rsidRPr="000D62D4">
        <w:t>then</w:t>
      </w:r>
      <w:proofErr w:type="spellEnd"/>
      <w:r w:rsidRPr="000D62D4">
        <w:t xml:space="preserve"> cold </w:t>
      </w:r>
      <w:proofErr w:type="spellStart"/>
      <w:r w:rsidRPr="000D62D4">
        <w:t>water</w:t>
      </w:r>
      <w:proofErr w:type="spellEnd"/>
      <w:r w:rsidRPr="000D62D4">
        <w:t xml:space="preserve"> (SIMENCIO OTERO et al., 2017).</w:t>
      </w:r>
      <w:r w:rsidRPr="000D62D4">
        <w:rPr>
          <w:rFonts w:ascii="Tahoma" w:hAnsi="Tahoma" w:cs="Tahoma"/>
        </w:rPr>
        <w:t>⁠</w:t>
      </w:r>
      <w:r w:rsidRPr="000D62D4">
        <w:t xml:space="preserve"> As a </w:t>
      </w:r>
      <w:proofErr w:type="spellStart"/>
      <w:r w:rsidRPr="000D62D4">
        <w:t>result</w:t>
      </w:r>
      <w:proofErr w:type="spellEnd"/>
      <w:r w:rsidRPr="000D62D4">
        <w:t xml:space="preserve"> </w:t>
      </w:r>
      <w:proofErr w:type="spellStart"/>
      <w:r w:rsidRPr="000D62D4">
        <w:t>of</w:t>
      </w:r>
      <w:proofErr w:type="spellEnd"/>
      <w:r w:rsidRPr="000D62D4">
        <w:t xml:space="preserve"> </w:t>
      </w:r>
      <w:proofErr w:type="spellStart"/>
      <w:r w:rsidRPr="000D62D4">
        <w:t>petroleum</w:t>
      </w:r>
      <w:proofErr w:type="spellEnd"/>
      <w:r w:rsidRPr="000D62D4">
        <w:t xml:space="preserve"> </w:t>
      </w:r>
      <w:proofErr w:type="spellStart"/>
      <w:r w:rsidRPr="000D62D4">
        <w:t>derived</w:t>
      </w:r>
      <w:proofErr w:type="spellEnd"/>
      <w:r w:rsidRPr="000D62D4">
        <w:t xml:space="preserve"> </w:t>
      </w:r>
      <w:proofErr w:type="spellStart"/>
      <w:r w:rsidRPr="000D62D4">
        <w:t>quenchants</w:t>
      </w:r>
      <w:proofErr w:type="spellEnd"/>
      <w:r w:rsidRPr="000D62D4">
        <w:t xml:space="preserve"> use, </w:t>
      </w:r>
      <w:proofErr w:type="spellStart"/>
      <w:r w:rsidRPr="000D62D4">
        <w:t>the</w:t>
      </w:r>
      <w:proofErr w:type="spellEnd"/>
      <w:r w:rsidRPr="000D62D4">
        <w:t xml:space="preserve"> </w:t>
      </w:r>
      <w:proofErr w:type="spellStart"/>
      <w:r w:rsidRPr="000D62D4">
        <w:t>quenched</w:t>
      </w:r>
      <w:proofErr w:type="spellEnd"/>
      <w:r w:rsidRPr="000D62D4">
        <w:t xml:space="preserve"> </w:t>
      </w:r>
      <w:proofErr w:type="spellStart"/>
      <w:r w:rsidRPr="000D62D4">
        <w:t>steels</w:t>
      </w:r>
      <w:proofErr w:type="spellEnd"/>
      <w:r w:rsidRPr="000D62D4">
        <w:t xml:space="preserve"> </w:t>
      </w:r>
      <w:proofErr w:type="spellStart"/>
      <w:r w:rsidRPr="000D62D4">
        <w:t>present</w:t>
      </w:r>
      <w:proofErr w:type="spellEnd"/>
      <w:r w:rsidRPr="000D62D4">
        <w:t xml:space="preserve"> </w:t>
      </w:r>
      <w:proofErr w:type="spellStart"/>
      <w:r w:rsidRPr="000D62D4">
        <w:t>lower</w:t>
      </w:r>
      <w:proofErr w:type="spellEnd"/>
      <w:r w:rsidRPr="000D62D4">
        <w:t xml:space="preserve"> residual stress, </w:t>
      </w:r>
      <w:proofErr w:type="spellStart"/>
      <w:r w:rsidRPr="000D62D4">
        <w:t>and</w:t>
      </w:r>
      <w:proofErr w:type="spellEnd"/>
      <w:r w:rsidRPr="000D62D4">
        <w:t xml:space="preserve"> </w:t>
      </w:r>
      <w:proofErr w:type="spellStart"/>
      <w:r w:rsidRPr="000D62D4">
        <w:t>consequently</w:t>
      </w:r>
      <w:proofErr w:type="spellEnd"/>
      <w:r w:rsidRPr="000D62D4">
        <w:t xml:space="preserve"> </w:t>
      </w:r>
      <w:proofErr w:type="spellStart"/>
      <w:r w:rsidRPr="000D62D4">
        <w:t>the</w:t>
      </w:r>
      <w:proofErr w:type="spellEnd"/>
      <w:r w:rsidRPr="000D62D4">
        <w:t xml:space="preserve"> chance </w:t>
      </w:r>
      <w:proofErr w:type="spellStart"/>
      <w:r w:rsidRPr="000D62D4">
        <w:t>of</w:t>
      </w:r>
      <w:proofErr w:type="spellEnd"/>
      <w:r w:rsidRPr="000D62D4">
        <w:t xml:space="preserve"> </w:t>
      </w:r>
      <w:proofErr w:type="spellStart"/>
      <w:r w:rsidRPr="000D62D4">
        <w:t>failure</w:t>
      </w:r>
      <w:proofErr w:type="spellEnd"/>
      <w:r w:rsidRPr="000D62D4">
        <w:t xml:space="preserve"> </w:t>
      </w:r>
      <w:proofErr w:type="spellStart"/>
      <w:r w:rsidRPr="000D62D4">
        <w:t>during</w:t>
      </w:r>
      <w:proofErr w:type="spellEnd"/>
      <w:r w:rsidRPr="000D62D4">
        <w:t xml:space="preserve"> some </w:t>
      </w:r>
      <w:proofErr w:type="spellStart"/>
      <w:r w:rsidRPr="000D62D4">
        <w:t>application</w:t>
      </w:r>
      <w:proofErr w:type="spellEnd"/>
      <w:r w:rsidRPr="000D62D4">
        <w:t xml:space="preserve"> </w:t>
      </w:r>
      <w:proofErr w:type="spellStart"/>
      <w:r w:rsidRPr="000D62D4">
        <w:t>also</w:t>
      </w:r>
      <w:proofErr w:type="spellEnd"/>
      <w:r w:rsidRPr="000D62D4">
        <w:t xml:space="preserve"> </w:t>
      </w:r>
      <w:proofErr w:type="spellStart"/>
      <w:r w:rsidRPr="000D62D4">
        <w:t>is</w:t>
      </w:r>
      <w:proofErr w:type="spellEnd"/>
      <w:r w:rsidRPr="000D62D4">
        <w:t xml:space="preserve"> </w:t>
      </w:r>
      <w:proofErr w:type="spellStart"/>
      <w:r w:rsidRPr="000D62D4">
        <w:t>lower</w:t>
      </w:r>
      <w:proofErr w:type="spellEnd"/>
      <w:r w:rsidRPr="000D62D4">
        <w:t xml:space="preserve">. </w:t>
      </w:r>
      <w:proofErr w:type="spellStart"/>
      <w:r w:rsidRPr="000D62D4">
        <w:t>Despite</w:t>
      </w:r>
      <w:proofErr w:type="spellEnd"/>
      <w:r w:rsidRPr="000D62D4">
        <w:t xml:space="preserve"> of </w:t>
      </w:r>
      <w:proofErr w:type="spellStart"/>
      <w:r w:rsidRPr="000D62D4">
        <w:t>the</w:t>
      </w:r>
      <w:proofErr w:type="spellEnd"/>
      <w:r w:rsidRPr="000D62D4">
        <w:t xml:space="preserve"> </w:t>
      </w:r>
      <w:proofErr w:type="spellStart"/>
      <w:r w:rsidRPr="000D62D4">
        <w:t>great</w:t>
      </w:r>
      <w:proofErr w:type="spellEnd"/>
      <w:r w:rsidRPr="000D62D4">
        <w:t xml:space="preserve"> performance in </w:t>
      </w:r>
      <w:proofErr w:type="spellStart"/>
      <w:r w:rsidRPr="000D62D4">
        <w:t>steel</w:t>
      </w:r>
      <w:proofErr w:type="spellEnd"/>
      <w:r w:rsidRPr="000D62D4">
        <w:t xml:space="preserve"> </w:t>
      </w:r>
      <w:proofErr w:type="spellStart"/>
      <w:r w:rsidRPr="000D62D4">
        <w:t>quenching</w:t>
      </w:r>
      <w:proofErr w:type="spellEnd"/>
      <w:r w:rsidRPr="000D62D4">
        <w:t xml:space="preserve">, </w:t>
      </w:r>
      <w:proofErr w:type="spellStart"/>
      <w:r w:rsidRPr="000D62D4">
        <w:t>petroleum</w:t>
      </w:r>
      <w:proofErr w:type="spellEnd"/>
      <w:r w:rsidRPr="000D62D4">
        <w:t xml:space="preserve"> </w:t>
      </w:r>
      <w:proofErr w:type="spellStart"/>
      <w:r w:rsidRPr="000D62D4">
        <w:t>oils</w:t>
      </w:r>
      <w:proofErr w:type="spellEnd"/>
      <w:r w:rsidRPr="000D62D4">
        <w:t xml:space="preserve"> are </w:t>
      </w:r>
      <w:proofErr w:type="spellStart"/>
      <w:r w:rsidRPr="000D62D4">
        <w:t>broadly</w:t>
      </w:r>
      <w:proofErr w:type="spellEnd"/>
      <w:r w:rsidRPr="000D62D4">
        <w:t xml:space="preserve"> </w:t>
      </w:r>
      <w:proofErr w:type="spellStart"/>
      <w:r w:rsidRPr="000D62D4">
        <w:t>considered</w:t>
      </w:r>
      <w:proofErr w:type="spellEnd"/>
      <w:r w:rsidRPr="000D62D4">
        <w:t xml:space="preserve"> </w:t>
      </w:r>
      <w:proofErr w:type="spellStart"/>
      <w:r w:rsidRPr="000D62D4">
        <w:t>to</w:t>
      </w:r>
      <w:proofErr w:type="spellEnd"/>
      <w:r w:rsidRPr="000D62D4">
        <w:t xml:space="preserve"> </w:t>
      </w:r>
      <w:proofErr w:type="spellStart"/>
      <w:r w:rsidRPr="000D62D4">
        <w:t>be</w:t>
      </w:r>
      <w:proofErr w:type="spellEnd"/>
      <w:r w:rsidRPr="000D62D4">
        <w:t xml:space="preserve"> non-</w:t>
      </w:r>
      <w:proofErr w:type="spellStart"/>
      <w:r w:rsidRPr="000D62D4">
        <w:t>biodegradable</w:t>
      </w:r>
      <w:proofErr w:type="spellEnd"/>
      <w:r w:rsidRPr="000D62D4">
        <w:t xml:space="preserve">, </w:t>
      </w:r>
      <w:proofErr w:type="spellStart"/>
      <w:r w:rsidRPr="000D62D4">
        <w:t>toxic</w:t>
      </w:r>
      <w:proofErr w:type="spellEnd"/>
      <w:r w:rsidRPr="000D62D4">
        <w:t xml:space="preserve"> </w:t>
      </w:r>
      <w:proofErr w:type="spellStart"/>
      <w:r w:rsidRPr="000D62D4">
        <w:t>to</w:t>
      </w:r>
      <w:proofErr w:type="spellEnd"/>
      <w:r w:rsidRPr="000D62D4">
        <w:t xml:space="preserve"> </w:t>
      </w:r>
      <w:proofErr w:type="spellStart"/>
      <w:r w:rsidRPr="000D62D4">
        <w:t>the</w:t>
      </w:r>
      <w:proofErr w:type="spellEnd"/>
      <w:r w:rsidRPr="000D62D4">
        <w:t xml:space="preserve"> </w:t>
      </w:r>
      <w:proofErr w:type="spellStart"/>
      <w:r w:rsidRPr="000D62D4">
        <w:t>health</w:t>
      </w:r>
      <w:proofErr w:type="spellEnd"/>
      <w:r w:rsidRPr="000D62D4">
        <w:t xml:space="preserve"> </w:t>
      </w:r>
      <w:proofErr w:type="spellStart"/>
      <w:r w:rsidRPr="000D62D4">
        <w:t>and</w:t>
      </w:r>
      <w:proofErr w:type="spellEnd"/>
      <w:r w:rsidRPr="000D62D4">
        <w:t xml:space="preserve"> </w:t>
      </w:r>
      <w:proofErr w:type="spellStart"/>
      <w:r w:rsidRPr="000D62D4">
        <w:t>environment</w:t>
      </w:r>
      <w:proofErr w:type="spellEnd"/>
      <w:r w:rsidRPr="000D62D4">
        <w:t xml:space="preserve">, as </w:t>
      </w:r>
      <w:proofErr w:type="spellStart"/>
      <w:r w:rsidRPr="000D62D4">
        <w:t>well</w:t>
      </w:r>
      <w:proofErr w:type="spellEnd"/>
      <w:r w:rsidRPr="000D62D4">
        <w:t xml:space="preserve"> as, </w:t>
      </w:r>
      <w:proofErr w:type="spellStart"/>
      <w:r w:rsidRPr="000D62D4">
        <w:t>not</w:t>
      </w:r>
      <w:proofErr w:type="spellEnd"/>
      <w:r w:rsidRPr="000D62D4">
        <w:t xml:space="preserve"> </w:t>
      </w:r>
      <w:proofErr w:type="spellStart"/>
      <w:r w:rsidRPr="000D62D4">
        <w:t>renewable</w:t>
      </w:r>
      <w:proofErr w:type="spellEnd"/>
      <w:r w:rsidRPr="000D62D4">
        <w:t xml:space="preserve"> (EL-KINAWY; EL-HAMIDI; ABDALLAH, 2013).</w:t>
      </w:r>
      <w:r w:rsidRPr="000D62D4">
        <w:rPr>
          <w:rFonts w:ascii="Tahoma" w:hAnsi="Tahoma" w:cs="Tahoma"/>
        </w:rPr>
        <w:t>⁠</w:t>
      </w:r>
      <w:r w:rsidRPr="000D62D4">
        <w:t xml:space="preserve"> In </w:t>
      </w:r>
      <w:proofErr w:type="spellStart"/>
      <w:r w:rsidRPr="000D62D4">
        <w:t>this</w:t>
      </w:r>
      <w:proofErr w:type="spellEnd"/>
      <w:r w:rsidRPr="000D62D4">
        <w:t xml:space="preserve"> </w:t>
      </w:r>
      <w:proofErr w:type="spellStart"/>
      <w:r w:rsidRPr="000D62D4">
        <w:t>context</w:t>
      </w:r>
      <w:proofErr w:type="spellEnd"/>
      <w:r w:rsidRPr="000D62D4">
        <w:t xml:space="preserve">, </w:t>
      </w:r>
      <w:proofErr w:type="spellStart"/>
      <w:r w:rsidRPr="000D62D4">
        <w:t>vegetable</w:t>
      </w:r>
      <w:proofErr w:type="spellEnd"/>
      <w:r w:rsidRPr="000D62D4">
        <w:t xml:space="preserve"> </w:t>
      </w:r>
      <w:proofErr w:type="spellStart"/>
      <w:r w:rsidRPr="000D62D4">
        <w:t>oils</w:t>
      </w:r>
      <w:proofErr w:type="spellEnd"/>
      <w:r w:rsidRPr="000D62D4">
        <w:t xml:space="preserve"> are </w:t>
      </w:r>
      <w:proofErr w:type="spellStart"/>
      <w:r w:rsidRPr="000D62D4">
        <w:t>of</w:t>
      </w:r>
      <w:proofErr w:type="spellEnd"/>
      <w:r w:rsidRPr="000D62D4">
        <w:t xml:space="preserve"> </w:t>
      </w:r>
      <w:proofErr w:type="spellStart"/>
      <w:r w:rsidRPr="000D62D4">
        <w:t>interest</w:t>
      </w:r>
      <w:proofErr w:type="spellEnd"/>
      <w:r w:rsidRPr="000D62D4">
        <w:t xml:space="preserve"> as </w:t>
      </w:r>
      <w:proofErr w:type="spellStart"/>
      <w:r w:rsidRPr="000D62D4">
        <w:t>alternatives</w:t>
      </w:r>
      <w:proofErr w:type="spellEnd"/>
      <w:r w:rsidRPr="000D62D4">
        <w:t xml:space="preserve"> </w:t>
      </w:r>
      <w:proofErr w:type="spellStart"/>
      <w:r w:rsidRPr="000D62D4">
        <w:t>to</w:t>
      </w:r>
      <w:proofErr w:type="spellEnd"/>
      <w:r w:rsidRPr="000D62D4">
        <w:t xml:space="preserve"> </w:t>
      </w:r>
      <w:proofErr w:type="spellStart"/>
      <w:r w:rsidRPr="000D62D4">
        <w:t>petroleum</w:t>
      </w:r>
      <w:proofErr w:type="spellEnd"/>
      <w:r w:rsidRPr="000D62D4">
        <w:t xml:space="preserve"> </w:t>
      </w:r>
      <w:proofErr w:type="spellStart"/>
      <w:r w:rsidRPr="000D62D4">
        <w:t>oils</w:t>
      </w:r>
      <w:proofErr w:type="spellEnd"/>
      <w:r w:rsidRPr="000D62D4">
        <w:t xml:space="preserve"> for industrial </w:t>
      </w:r>
      <w:proofErr w:type="spellStart"/>
      <w:r w:rsidRPr="000D62D4">
        <w:t>oil</w:t>
      </w:r>
      <w:proofErr w:type="spellEnd"/>
      <w:r w:rsidRPr="000D62D4">
        <w:t xml:space="preserve"> base stock </w:t>
      </w:r>
      <w:proofErr w:type="spellStart"/>
      <w:r w:rsidRPr="000D62D4">
        <w:t>and</w:t>
      </w:r>
      <w:proofErr w:type="spellEnd"/>
      <w:r w:rsidRPr="000D62D4">
        <w:t xml:space="preserve"> </w:t>
      </w:r>
      <w:proofErr w:type="spellStart"/>
      <w:r w:rsidRPr="000D62D4">
        <w:t>fuel</w:t>
      </w:r>
      <w:proofErr w:type="spellEnd"/>
      <w:r w:rsidRPr="000D62D4">
        <w:t xml:space="preserve"> use </w:t>
      </w:r>
      <w:proofErr w:type="spellStart"/>
      <w:r w:rsidRPr="000D62D4">
        <w:t>because</w:t>
      </w:r>
      <w:proofErr w:type="spellEnd"/>
      <w:r w:rsidRPr="000D62D4">
        <w:t xml:space="preserve"> </w:t>
      </w:r>
      <w:proofErr w:type="spellStart"/>
      <w:r w:rsidRPr="000D62D4">
        <w:t>of</w:t>
      </w:r>
      <w:proofErr w:type="spellEnd"/>
      <w:r w:rsidRPr="000D62D4">
        <w:t xml:space="preserve"> </w:t>
      </w:r>
      <w:proofErr w:type="spellStart"/>
      <w:r w:rsidRPr="000D62D4">
        <w:t>various</w:t>
      </w:r>
      <w:proofErr w:type="spellEnd"/>
      <w:r w:rsidRPr="000D62D4">
        <w:t xml:space="preserve"> </w:t>
      </w:r>
      <w:proofErr w:type="spellStart"/>
      <w:r w:rsidRPr="000D62D4">
        <w:t>technical</w:t>
      </w:r>
      <w:proofErr w:type="spellEnd"/>
      <w:r w:rsidRPr="000D62D4">
        <w:t xml:space="preserve"> </w:t>
      </w:r>
      <w:proofErr w:type="spellStart"/>
      <w:r w:rsidRPr="000D62D4">
        <w:t>properties</w:t>
      </w:r>
      <w:proofErr w:type="spellEnd"/>
      <w:r w:rsidRPr="000D62D4">
        <w:t xml:space="preserve">, </w:t>
      </w:r>
      <w:proofErr w:type="spellStart"/>
      <w:r w:rsidRPr="000D62D4">
        <w:t>biodegradability</w:t>
      </w:r>
      <w:proofErr w:type="spellEnd"/>
      <w:r w:rsidRPr="000D62D4">
        <w:t xml:space="preserve"> </w:t>
      </w:r>
      <w:proofErr w:type="spellStart"/>
      <w:r w:rsidRPr="000D62D4">
        <w:t>and</w:t>
      </w:r>
      <w:proofErr w:type="spellEnd"/>
      <w:r w:rsidRPr="000D62D4">
        <w:t xml:space="preserve"> general non-</w:t>
      </w:r>
      <w:proofErr w:type="spellStart"/>
      <w:r w:rsidRPr="000D62D4">
        <w:t>toxicity</w:t>
      </w:r>
      <w:proofErr w:type="spellEnd"/>
      <w:r w:rsidRPr="000D62D4">
        <w:t xml:space="preserve"> </w:t>
      </w:r>
      <w:proofErr w:type="spellStart"/>
      <w:r w:rsidRPr="000D62D4">
        <w:t>and</w:t>
      </w:r>
      <w:proofErr w:type="spellEnd"/>
      <w:r w:rsidRPr="000D62D4">
        <w:t xml:space="preserve"> </w:t>
      </w:r>
      <w:proofErr w:type="spellStart"/>
      <w:r w:rsidRPr="000D62D4">
        <w:t>therefore</w:t>
      </w:r>
      <w:proofErr w:type="spellEnd"/>
      <w:r w:rsidRPr="000D62D4">
        <w:t xml:space="preserve"> are </w:t>
      </w:r>
      <w:proofErr w:type="spellStart"/>
      <w:r w:rsidRPr="000D62D4">
        <w:t>considered</w:t>
      </w:r>
      <w:proofErr w:type="spellEnd"/>
      <w:r w:rsidRPr="000D62D4">
        <w:t xml:space="preserve"> </w:t>
      </w:r>
      <w:proofErr w:type="spellStart"/>
      <w:r w:rsidRPr="000D62D4">
        <w:t>to</w:t>
      </w:r>
      <w:proofErr w:type="spellEnd"/>
      <w:r w:rsidRPr="000D62D4">
        <w:t xml:space="preserve"> </w:t>
      </w:r>
      <w:proofErr w:type="spellStart"/>
      <w:r w:rsidRPr="000D62D4">
        <w:t>be</w:t>
      </w:r>
      <w:proofErr w:type="spellEnd"/>
      <w:r w:rsidRPr="000D62D4">
        <w:t xml:space="preserve"> “</w:t>
      </w:r>
      <w:proofErr w:type="spellStart"/>
      <w:r w:rsidRPr="000D62D4">
        <w:t>environmentally</w:t>
      </w:r>
      <w:proofErr w:type="spellEnd"/>
      <w:r w:rsidRPr="000D62D4">
        <w:t xml:space="preserve"> </w:t>
      </w:r>
      <w:proofErr w:type="spellStart"/>
      <w:r w:rsidRPr="000D62D4">
        <w:t>friendly</w:t>
      </w:r>
      <w:proofErr w:type="spellEnd"/>
      <w:r w:rsidRPr="000D62D4">
        <w:t xml:space="preserve">” (SIMENCIO OTERO et al., 2017). In </w:t>
      </w:r>
      <w:proofErr w:type="spellStart"/>
      <w:r w:rsidRPr="000D62D4">
        <w:t>addition</w:t>
      </w:r>
      <w:proofErr w:type="spellEnd"/>
      <w:r w:rsidRPr="000D62D4">
        <w:t xml:space="preserve">, </w:t>
      </w:r>
      <w:proofErr w:type="spellStart"/>
      <w:r w:rsidRPr="000D62D4">
        <w:t>vegetable</w:t>
      </w:r>
      <w:proofErr w:type="spellEnd"/>
      <w:r w:rsidRPr="000D62D4">
        <w:t xml:space="preserve"> </w:t>
      </w:r>
      <w:proofErr w:type="spellStart"/>
      <w:r w:rsidRPr="000D62D4">
        <w:t>oils</w:t>
      </w:r>
      <w:proofErr w:type="spellEnd"/>
      <w:r w:rsidRPr="000D62D4">
        <w:t xml:space="preserve"> are </w:t>
      </w:r>
      <w:proofErr w:type="spellStart"/>
      <w:r w:rsidRPr="000D62D4">
        <w:t>relatively</w:t>
      </w:r>
      <w:proofErr w:type="spellEnd"/>
      <w:r w:rsidRPr="000D62D4">
        <w:t xml:space="preserve"> </w:t>
      </w:r>
      <w:proofErr w:type="spellStart"/>
      <w:r w:rsidRPr="000D62D4">
        <w:t>easier</w:t>
      </w:r>
      <w:proofErr w:type="spellEnd"/>
      <w:r w:rsidRPr="000D62D4">
        <w:t xml:space="preserve"> </w:t>
      </w:r>
      <w:proofErr w:type="spellStart"/>
      <w:r w:rsidRPr="000D62D4">
        <w:t>to</w:t>
      </w:r>
      <w:proofErr w:type="spellEnd"/>
      <w:r w:rsidRPr="000D62D4">
        <w:t xml:space="preserve"> </w:t>
      </w:r>
      <w:proofErr w:type="spellStart"/>
      <w:r w:rsidRPr="000D62D4">
        <w:t>be</w:t>
      </w:r>
      <w:proofErr w:type="spellEnd"/>
      <w:r w:rsidRPr="000D62D4">
        <w:t xml:space="preserve"> </w:t>
      </w:r>
      <w:proofErr w:type="spellStart"/>
      <w:r w:rsidRPr="000D62D4">
        <w:t>produced</w:t>
      </w:r>
      <w:proofErr w:type="spellEnd"/>
      <w:r w:rsidRPr="000D62D4">
        <w:t xml:space="preserve">, as </w:t>
      </w:r>
      <w:proofErr w:type="spellStart"/>
      <w:r w:rsidRPr="000D62D4">
        <w:t>well</w:t>
      </w:r>
      <w:proofErr w:type="spellEnd"/>
      <w:r w:rsidRPr="000D62D4">
        <w:t xml:space="preserve"> as, </w:t>
      </w:r>
      <w:proofErr w:type="spellStart"/>
      <w:r w:rsidRPr="000D62D4">
        <w:t>they</w:t>
      </w:r>
      <w:proofErr w:type="spellEnd"/>
      <w:r w:rsidRPr="000D62D4">
        <w:t xml:space="preserve"> </w:t>
      </w:r>
      <w:proofErr w:type="spellStart"/>
      <w:r w:rsidRPr="000D62D4">
        <w:t>can</w:t>
      </w:r>
      <w:proofErr w:type="spellEnd"/>
      <w:r w:rsidRPr="000D62D4">
        <w:t xml:space="preserve"> </w:t>
      </w:r>
      <w:proofErr w:type="spellStart"/>
      <w:r w:rsidRPr="000D62D4">
        <w:t>be</w:t>
      </w:r>
      <w:proofErr w:type="spellEnd"/>
      <w:r w:rsidRPr="000D62D4">
        <w:t xml:space="preserve"> </w:t>
      </w:r>
      <w:proofErr w:type="spellStart"/>
      <w:r w:rsidRPr="000D62D4">
        <w:t>disposed</w:t>
      </w:r>
      <w:proofErr w:type="spellEnd"/>
      <w:r w:rsidRPr="000D62D4">
        <w:t xml:space="preserve"> </w:t>
      </w:r>
      <w:proofErr w:type="spellStart"/>
      <w:r w:rsidRPr="000D62D4">
        <w:t>of</w:t>
      </w:r>
      <w:proofErr w:type="spellEnd"/>
      <w:r w:rsidRPr="000D62D4">
        <w:t xml:space="preserve"> </w:t>
      </w:r>
      <w:proofErr w:type="spellStart"/>
      <w:r w:rsidRPr="000D62D4">
        <w:t>properly</w:t>
      </w:r>
      <w:proofErr w:type="spellEnd"/>
      <w:r w:rsidRPr="000D62D4">
        <w:t xml:space="preserve"> in a </w:t>
      </w:r>
      <w:proofErr w:type="spellStart"/>
      <w:r w:rsidRPr="000D62D4">
        <w:t>better</w:t>
      </w:r>
      <w:proofErr w:type="spellEnd"/>
      <w:r w:rsidRPr="000D62D4">
        <w:t xml:space="preserve"> </w:t>
      </w:r>
      <w:proofErr w:type="spellStart"/>
      <w:r w:rsidRPr="000D62D4">
        <w:t>ecological</w:t>
      </w:r>
      <w:proofErr w:type="spellEnd"/>
      <w:r w:rsidRPr="000D62D4">
        <w:t xml:space="preserve"> </w:t>
      </w:r>
      <w:proofErr w:type="spellStart"/>
      <w:r w:rsidRPr="000D62D4">
        <w:t>manner</w:t>
      </w:r>
      <w:proofErr w:type="spellEnd"/>
      <w:r w:rsidRPr="000D62D4">
        <w:t xml:space="preserve"> </w:t>
      </w:r>
      <w:proofErr w:type="spellStart"/>
      <w:r w:rsidRPr="000D62D4">
        <w:t>compared</w:t>
      </w:r>
      <w:proofErr w:type="spellEnd"/>
      <w:r w:rsidRPr="000D62D4">
        <w:t xml:space="preserve"> </w:t>
      </w:r>
      <w:proofErr w:type="spellStart"/>
      <w:r w:rsidRPr="000D62D4">
        <w:t>to</w:t>
      </w:r>
      <w:proofErr w:type="spellEnd"/>
      <w:r w:rsidRPr="000D62D4">
        <w:t xml:space="preserve"> </w:t>
      </w:r>
      <w:proofErr w:type="spellStart"/>
      <w:r w:rsidRPr="000D62D4">
        <w:t>the</w:t>
      </w:r>
      <w:proofErr w:type="spellEnd"/>
      <w:r w:rsidRPr="000D62D4">
        <w:t xml:space="preserve"> </w:t>
      </w:r>
      <w:proofErr w:type="spellStart"/>
      <w:r w:rsidRPr="000D62D4">
        <w:t>petroleum</w:t>
      </w:r>
      <w:proofErr w:type="spellEnd"/>
      <w:r w:rsidRPr="000D62D4">
        <w:t xml:space="preserve"> </w:t>
      </w:r>
      <w:proofErr w:type="spellStart"/>
      <w:r w:rsidRPr="000D62D4">
        <w:t>derived</w:t>
      </w:r>
      <w:proofErr w:type="spellEnd"/>
      <w:r w:rsidRPr="000D62D4">
        <w:t xml:space="preserve"> </w:t>
      </w:r>
      <w:proofErr w:type="spellStart"/>
      <w:r w:rsidRPr="000D62D4">
        <w:t>oils</w:t>
      </w:r>
      <w:proofErr w:type="spellEnd"/>
      <w:r w:rsidRPr="000D62D4">
        <w:t xml:space="preserve"> (ŠMAK; VOTAVA; POLCAR, 2020). </w:t>
      </w:r>
    </w:p>
    <w:p w14:paraId="02BCA3AA" w14:textId="25F65B59" w:rsidR="000D62D4" w:rsidRDefault="000D62D4" w:rsidP="000D62D4">
      <w:pPr>
        <w:pStyle w:val="Corpo"/>
        <w:rPr>
          <w:rFonts w:hint="eastAsia"/>
        </w:rPr>
      </w:pPr>
      <w:proofErr w:type="spellStart"/>
      <w:r w:rsidRPr="000D62D4">
        <w:t>Measurements</w:t>
      </w:r>
      <w:proofErr w:type="spellEnd"/>
      <w:r w:rsidRPr="000D62D4">
        <w:t xml:space="preserve"> </w:t>
      </w:r>
      <w:proofErr w:type="spellStart"/>
      <w:r w:rsidRPr="000D62D4">
        <w:t>of</w:t>
      </w:r>
      <w:proofErr w:type="spellEnd"/>
      <w:r w:rsidRPr="000D62D4">
        <w:t xml:space="preserve"> </w:t>
      </w:r>
      <w:proofErr w:type="spellStart"/>
      <w:r w:rsidRPr="000D62D4">
        <w:t>heat</w:t>
      </w:r>
      <w:proofErr w:type="spellEnd"/>
      <w:r w:rsidRPr="000D62D4">
        <w:t xml:space="preserve"> </w:t>
      </w:r>
      <w:proofErr w:type="spellStart"/>
      <w:r w:rsidRPr="000D62D4">
        <w:t>transfer</w:t>
      </w:r>
      <w:proofErr w:type="spellEnd"/>
      <w:r w:rsidRPr="000D62D4">
        <w:t xml:space="preserve"> </w:t>
      </w:r>
      <w:proofErr w:type="spellStart"/>
      <w:r w:rsidRPr="000D62D4">
        <w:t>during</w:t>
      </w:r>
      <w:proofErr w:type="spellEnd"/>
      <w:r w:rsidRPr="000D62D4">
        <w:t xml:space="preserve"> </w:t>
      </w:r>
      <w:proofErr w:type="spellStart"/>
      <w:r w:rsidRPr="000D62D4">
        <w:t>quenching</w:t>
      </w:r>
      <w:proofErr w:type="spellEnd"/>
      <w:r w:rsidRPr="000D62D4">
        <w:t xml:space="preserve">, </w:t>
      </w:r>
      <w:proofErr w:type="spellStart"/>
      <w:r w:rsidRPr="000D62D4">
        <w:t>comparing</w:t>
      </w:r>
      <w:proofErr w:type="spellEnd"/>
      <w:r w:rsidRPr="000D62D4">
        <w:t xml:space="preserve"> canola </w:t>
      </w:r>
      <w:proofErr w:type="spellStart"/>
      <w:r w:rsidRPr="000D62D4">
        <w:t>and</w:t>
      </w:r>
      <w:proofErr w:type="spellEnd"/>
      <w:r w:rsidRPr="000D62D4">
        <w:t xml:space="preserve"> </w:t>
      </w:r>
      <w:proofErr w:type="spellStart"/>
      <w:r w:rsidRPr="000D62D4">
        <w:t>petroleum</w:t>
      </w:r>
      <w:proofErr w:type="spellEnd"/>
      <w:r w:rsidRPr="000D62D4">
        <w:t xml:space="preserve"> </w:t>
      </w:r>
      <w:proofErr w:type="spellStart"/>
      <w:r w:rsidRPr="000D62D4">
        <w:t>derived</w:t>
      </w:r>
      <w:proofErr w:type="spellEnd"/>
      <w:r w:rsidRPr="000D62D4">
        <w:t xml:space="preserve"> </w:t>
      </w:r>
      <w:proofErr w:type="spellStart"/>
      <w:r w:rsidRPr="000D62D4">
        <w:t>oils</w:t>
      </w:r>
      <w:proofErr w:type="spellEnd"/>
      <w:r w:rsidRPr="000D62D4">
        <w:t xml:space="preserve"> </w:t>
      </w:r>
      <w:proofErr w:type="spellStart"/>
      <w:r w:rsidRPr="000D62D4">
        <w:t>demonstrated</w:t>
      </w:r>
      <w:proofErr w:type="spellEnd"/>
      <w:r w:rsidRPr="000D62D4">
        <w:t xml:space="preserve"> </w:t>
      </w:r>
      <w:proofErr w:type="spellStart"/>
      <w:r w:rsidRPr="000D62D4">
        <w:t>that</w:t>
      </w:r>
      <w:proofErr w:type="spellEnd"/>
      <w:r w:rsidRPr="000D62D4">
        <w:t xml:space="preserve"> </w:t>
      </w:r>
      <w:proofErr w:type="spellStart"/>
      <w:r w:rsidRPr="000D62D4">
        <w:t>they</w:t>
      </w:r>
      <w:proofErr w:type="spellEnd"/>
      <w:r w:rsidRPr="000D62D4">
        <w:t xml:space="preserve"> </w:t>
      </w:r>
      <w:proofErr w:type="spellStart"/>
      <w:r w:rsidRPr="000D62D4">
        <w:t>present</w:t>
      </w:r>
      <w:proofErr w:type="spellEnd"/>
      <w:r w:rsidRPr="000D62D4">
        <w:t xml:space="preserve"> </w:t>
      </w:r>
      <w:proofErr w:type="spellStart"/>
      <w:r w:rsidRPr="000D62D4">
        <w:t>different</w:t>
      </w:r>
      <w:proofErr w:type="spellEnd"/>
      <w:r w:rsidRPr="000D62D4">
        <w:t xml:space="preserve"> </w:t>
      </w:r>
      <w:proofErr w:type="spellStart"/>
      <w:r w:rsidRPr="000D62D4">
        <w:t>heat</w:t>
      </w:r>
      <w:proofErr w:type="spellEnd"/>
      <w:r w:rsidRPr="000D62D4">
        <w:t xml:space="preserve"> </w:t>
      </w:r>
      <w:proofErr w:type="spellStart"/>
      <w:r w:rsidRPr="000D62D4">
        <w:t>extraction</w:t>
      </w:r>
      <w:proofErr w:type="spellEnd"/>
      <w:r w:rsidRPr="000D62D4">
        <w:t xml:space="preserve"> </w:t>
      </w:r>
      <w:proofErr w:type="spellStart"/>
      <w:r w:rsidRPr="000D62D4">
        <w:t>dynamic</w:t>
      </w:r>
      <w:proofErr w:type="spellEnd"/>
      <w:r w:rsidRPr="000D62D4">
        <w:t xml:space="preserve">, </w:t>
      </w:r>
      <w:proofErr w:type="spellStart"/>
      <w:r w:rsidRPr="000D62D4">
        <w:t>with</w:t>
      </w:r>
      <w:proofErr w:type="spellEnd"/>
      <w:r w:rsidRPr="000D62D4">
        <w:t xml:space="preserve"> </w:t>
      </w:r>
      <w:proofErr w:type="spellStart"/>
      <w:r w:rsidRPr="000D62D4">
        <w:t>faster</w:t>
      </w:r>
      <w:proofErr w:type="spellEnd"/>
      <w:r w:rsidRPr="000D62D4">
        <w:t xml:space="preserve"> </w:t>
      </w:r>
      <w:proofErr w:type="spellStart"/>
      <w:r w:rsidRPr="000D62D4">
        <w:t>initial</w:t>
      </w:r>
      <w:proofErr w:type="spellEnd"/>
      <w:r w:rsidRPr="000D62D4">
        <w:t xml:space="preserve"> </w:t>
      </w:r>
      <w:proofErr w:type="spellStart"/>
      <w:r w:rsidRPr="000D62D4">
        <w:t>reaction</w:t>
      </w:r>
      <w:proofErr w:type="spellEnd"/>
      <w:r w:rsidRPr="000D62D4">
        <w:t xml:space="preserve"> for </w:t>
      </w:r>
      <w:proofErr w:type="spellStart"/>
      <w:r w:rsidRPr="000D62D4">
        <w:t>petroleum</w:t>
      </w:r>
      <w:proofErr w:type="spellEnd"/>
      <w:r w:rsidRPr="000D62D4">
        <w:t xml:space="preserve"> </w:t>
      </w:r>
      <w:proofErr w:type="spellStart"/>
      <w:r w:rsidRPr="000D62D4">
        <w:t>derived</w:t>
      </w:r>
      <w:proofErr w:type="spellEnd"/>
      <w:r w:rsidRPr="000D62D4">
        <w:t xml:space="preserve"> </w:t>
      </w:r>
      <w:proofErr w:type="spellStart"/>
      <w:r w:rsidRPr="000D62D4">
        <w:t>oil</w:t>
      </w:r>
      <w:proofErr w:type="spellEnd"/>
      <w:r w:rsidRPr="000D62D4">
        <w:t xml:space="preserve"> </w:t>
      </w:r>
      <w:proofErr w:type="spellStart"/>
      <w:r w:rsidRPr="000D62D4">
        <w:t>and</w:t>
      </w:r>
      <w:proofErr w:type="spellEnd"/>
      <w:r w:rsidRPr="000D62D4">
        <w:t xml:space="preserve"> </w:t>
      </w:r>
      <w:proofErr w:type="spellStart"/>
      <w:r w:rsidRPr="000D62D4">
        <w:t>faster</w:t>
      </w:r>
      <w:proofErr w:type="spellEnd"/>
      <w:r w:rsidRPr="000D62D4">
        <w:t xml:space="preserve"> </w:t>
      </w:r>
      <w:proofErr w:type="spellStart"/>
      <w:r w:rsidRPr="000D62D4">
        <w:t>cooling</w:t>
      </w:r>
      <w:proofErr w:type="spellEnd"/>
      <w:r w:rsidRPr="000D62D4">
        <w:t xml:space="preserve"> rate </w:t>
      </w:r>
      <w:proofErr w:type="spellStart"/>
      <w:r w:rsidRPr="000D62D4">
        <w:t>subsequently</w:t>
      </w:r>
      <w:proofErr w:type="spellEnd"/>
      <w:r w:rsidRPr="000D62D4">
        <w:t xml:space="preserve"> for </w:t>
      </w:r>
      <w:proofErr w:type="spellStart"/>
      <w:r w:rsidRPr="000D62D4">
        <w:t>the</w:t>
      </w:r>
      <w:proofErr w:type="spellEnd"/>
      <w:r w:rsidRPr="000D62D4">
        <w:t xml:space="preserve"> canola </w:t>
      </w:r>
      <w:proofErr w:type="spellStart"/>
      <w:r w:rsidRPr="000D62D4">
        <w:t>oil</w:t>
      </w:r>
      <w:proofErr w:type="spellEnd"/>
      <w:r w:rsidRPr="000D62D4">
        <w:t xml:space="preserve">. </w:t>
      </w:r>
      <w:proofErr w:type="spellStart"/>
      <w:r w:rsidRPr="000D62D4">
        <w:t>However</w:t>
      </w:r>
      <w:proofErr w:type="spellEnd"/>
      <w:r w:rsidRPr="000D62D4">
        <w:t xml:space="preserve">, </w:t>
      </w:r>
      <w:proofErr w:type="spellStart"/>
      <w:r w:rsidRPr="000D62D4">
        <w:t>the</w:t>
      </w:r>
      <w:proofErr w:type="spellEnd"/>
      <w:r w:rsidRPr="000D62D4">
        <w:t xml:space="preserve"> </w:t>
      </w:r>
      <w:proofErr w:type="spellStart"/>
      <w:r w:rsidRPr="000D62D4">
        <w:t>temperature</w:t>
      </w:r>
      <w:proofErr w:type="spellEnd"/>
      <w:r w:rsidRPr="000D62D4">
        <w:t xml:space="preserve"> </w:t>
      </w:r>
      <w:proofErr w:type="spellStart"/>
      <w:r w:rsidRPr="000D62D4">
        <w:t>gradient</w:t>
      </w:r>
      <w:proofErr w:type="spellEnd"/>
      <w:r w:rsidRPr="000D62D4">
        <w:t xml:space="preserve"> </w:t>
      </w:r>
      <w:proofErr w:type="spellStart"/>
      <w:r w:rsidRPr="000D62D4">
        <w:t>after</w:t>
      </w:r>
      <w:proofErr w:type="spellEnd"/>
      <w:r w:rsidRPr="000D62D4">
        <w:t xml:space="preserve"> 100 s </w:t>
      </w:r>
      <w:proofErr w:type="spellStart"/>
      <w:r w:rsidRPr="000D62D4">
        <w:t>is</w:t>
      </w:r>
      <w:proofErr w:type="spellEnd"/>
      <w:r w:rsidRPr="000D62D4">
        <w:t xml:space="preserve"> similar for </w:t>
      </w:r>
      <w:proofErr w:type="spellStart"/>
      <w:r w:rsidRPr="000D62D4">
        <w:t>both</w:t>
      </w:r>
      <w:proofErr w:type="spellEnd"/>
      <w:r w:rsidRPr="000D62D4">
        <w:t xml:space="preserve"> </w:t>
      </w:r>
      <w:proofErr w:type="spellStart"/>
      <w:r w:rsidRPr="000D62D4">
        <w:t>oils</w:t>
      </w:r>
      <w:proofErr w:type="spellEnd"/>
      <w:r w:rsidRPr="000D62D4">
        <w:t xml:space="preserve"> (MATIJEVIC et al., 2019). </w:t>
      </w:r>
      <w:proofErr w:type="spellStart"/>
      <w:r w:rsidRPr="000D62D4">
        <w:t>Furthermore</w:t>
      </w:r>
      <w:proofErr w:type="spellEnd"/>
      <w:r w:rsidRPr="000D62D4">
        <w:t xml:space="preserve">, </w:t>
      </w:r>
      <w:proofErr w:type="spellStart"/>
      <w:r w:rsidRPr="000D62D4">
        <w:t>comparing</w:t>
      </w:r>
      <w:proofErr w:type="spellEnd"/>
      <w:r w:rsidRPr="000D62D4">
        <w:t xml:space="preserve"> </w:t>
      </w:r>
      <w:proofErr w:type="spellStart"/>
      <w:r w:rsidRPr="000D62D4">
        <w:t>the</w:t>
      </w:r>
      <w:proofErr w:type="spellEnd"/>
      <w:r w:rsidRPr="000D62D4">
        <w:t xml:space="preserve"> </w:t>
      </w:r>
      <w:proofErr w:type="spellStart"/>
      <w:r w:rsidRPr="000D62D4">
        <w:t>quenching</w:t>
      </w:r>
      <w:proofErr w:type="spellEnd"/>
      <w:r w:rsidRPr="000D62D4">
        <w:t xml:space="preserve"> performance </w:t>
      </w:r>
      <w:proofErr w:type="spellStart"/>
      <w:r w:rsidRPr="000D62D4">
        <w:t>of</w:t>
      </w:r>
      <w:proofErr w:type="spellEnd"/>
      <w:r w:rsidRPr="000D62D4">
        <w:t xml:space="preserve"> </w:t>
      </w:r>
      <w:proofErr w:type="spellStart"/>
      <w:r w:rsidRPr="000D62D4">
        <w:t>different</w:t>
      </w:r>
      <w:proofErr w:type="spellEnd"/>
      <w:r w:rsidRPr="000D62D4">
        <w:t xml:space="preserve"> </w:t>
      </w:r>
      <w:proofErr w:type="spellStart"/>
      <w:r w:rsidRPr="000D62D4">
        <w:t>vegetable</w:t>
      </w:r>
      <w:proofErr w:type="spellEnd"/>
      <w:r w:rsidRPr="000D62D4">
        <w:t xml:space="preserve"> </w:t>
      </w:r>
      <w:proofErr w:type="spellStart"/>
      <w:r w:rsidRPr="000D62D4">
        <w:t>and</w:t>
      </w:r>
      <w:proofErr w:type="spellEnd"/>
      <w:r w:rsidRPr="000D62D4">
        <w:t xml:space="preserve"> mineral </w:t>
      </w:r>
      <w:proofErr w:type="spellStart"/>
      <w:r w:rsidRPr="000D62D4">
        <w:t>oils</w:t>
      </w:r>
      <w:proofErr w:type="spellEnd"/>
      <w:r w:rsidRPr="000D62D4">
        <w:t xml:space="preserve"> in </w:t>
      </w:r>
      <w:proofErr w:type="spellStart"/>
      <w:r w:rsidRPr="000D62D4">
        <w:t>the</w:t>
      </w:r>
      <w:proofErr w:type="spellEnd"/>
      <w:r w:rsidRPr="000D62D4">
        <w:t xml:space="preserve"> AISI 1045, it </w:t>
      </w:r>
      <w:proofErr w:type="spellStart"/>
      <w:r w:rsidRPr="000D62D4">
        <w:t>was</w:t>
      </w:r>
      <w:proofErr w:type="spellEnd"/>
      <w:r w:rsidRPr="000D62D4">
        <w:t xml:space="preserve"> </w:t>
      </w:r>
      <w:proofErr w:type="spellStart"/>
      <w:r w:rsidRPr="000D62D4">
        <w:t>found</w:t>
      </w:r>
      <w:proofErr w:type="spellEnd"/>
      <w:r w:rsidRPr="000D62D4">
        <w:t xml:space="preserve"> </w:t>
      </w:r>
      <w:proofErr w:type="spellStart"/>
      <w:r w:rsidRPr="000D62D4">
        <w:t>that</w:t>
      </w:r>
      <w:proofErr w:type="spellEnd"/>
      <w:r w:rsidRPr="000D62D4">
        <w:t xml:space="preserve"> canola </w:t>
      </w:r>
      <w:proofErr w:type="spellStart"/>
      <w:r w:rsidRPr="000D62D4">
        <w:t>oil</w:t>
      </w:r>
      <w:proofErr w:type="spellEnd"/>
      <w:r w:rsidRPr="000D62D4">
        <w:t xml:space="preserve"> </w:t>
      </w:r>
      <w:proofErr w:type="spellStart"/>
      <w:r w:rsidRPr="000D62D4">
        <w:t>presented</w:t>
      </w:r>
      <w:proofErr w:type="spellEnd"/>
      <w:r w:rsidRPr="000D62D4">
        <w:t xml:space="preserve"> </w:t>
      </w:r>
      <w:proofErr w:type="spellStart"/>
      <w:r w:rsidRPr="000D62D4">
        <w:t>the</w:t>
      </w:r>
      <w:proofErr w:type="spellEnd"/>
      <w:r w:rsidRPr="000D62D4">
        <w:t xml:space="preserve"> </w:t>
      </w:r>
      <w:proofErr w:type="spellStart"/>
      <w:r w:rsidRPr="000D62D4">
        <w:t>best</w:t>
      </w:r>
      <w:proofErr w:type="spellEnd"/>
      <w:r w:rsidRPr="000D62D4">
        <w:t xml:space="preserve"> </w:t>
      </w:r>
      <w:proofErr w:type="spellStart"/>
      <w:r w:rsidRPr="000D62D4">
        <w:t>hardening</w:t>
      </w:r>
      <w:proofErr w:type="spellEnd"/>
      <w:r w:rsidRPr="000D62D4">
        <w:t xml:space="preserve"> </w:t>
      </w:r>
      <w:proofErr w:type="spellStart"/>
      <w:r w:rsidRPr="000D62D4">
        <w:t>effect</w:t>
      </w:r>
      <w:proofErr w:type="spellEnd"/>
      <w:r w:rsidRPr="000D62D4">
        <w:t xml:space="preserve"> (PÉREZ; FRYE; LLANO, 2019). Similar </w:t>
      </w:r>
      <w:proofErr w:type="spellStart"/>
      <w:r w:rsidRPr="000D62D4">
        <w:t>result</w:t>
      </w:r>
      <w:proofErr w:type="spellEnd"/>
      <w:r w:rsidRPr="000D62D4">
        <w:t xml:space="preserve"> </w:t>
      </w:r>
      <w:proofErr w:type="spellStart"/>
      <w:r w:rsidRPr="000D62D4">
        <w:t>was</w:t>
      </w:r>
      <w:proofErr w:type="spellEnd"/>
      <w:r w:rsidRPr="000D62D4">
        <w:t xml:space="preserve"> </w:t>
      </w:r>
      <w:proofErr w:type="spellStart"/>
      <w:r w:rsidRPr="000D62D4">
        <w:t>observed</w:t>
      </w:r>
      <w:proofErr w:type="spellEnd"/>
      <w:r w:rsidRPr="000D62D4">
        <w:t xml:space="preserve"> for AISI 4340, </w:t>
      </w:r>
      <w:proofErr w:type="spellStart"/>
      <w:r w:rsidRPr="000D62D4">
        <w:t>with</w:t>
      </w:r>
      <w:proofErr w:type="spellEnd"/>
      <w:r w:rsidRPr="000D62D4">
        <w:t xml:space="preserve"> </w:t>
      </w:r>
      <w:proofErr w:type="spellStart"/>
      <w:r w:rsidRPr="000D62D4">
        <w:t>soybean</w:t>
      </w:r>
      <w:proofErr w:type="spellEnd"/>
      <w:r w:rsidRPr="000D62D4">
        <w:t xml:space="preserve"> </w:t>
      </w:r>
      <w:proofErr w:type="spellStart"/>
      <w:r w:rsidRPr="000D62D4">
        <w:t>and</w:t>
      </w:r>
      <w:proofErr w:type="spellEnd"/>
      <w:r w:rsidRPr="000D62D4">
        <w:t xml:space="preserve"> </w:t>
      </w:r>
      <w:proofErr w:type="spellStart"/>
      <w:r w:rsidRPr="000D62D4">
        <w:t>sunflower</w:t>
      </w:r>
      <w:proofErr w:type="spellEnd"/>
      <w:r w:rsidRPr="000D62D4">
        <w:t xml:space="preserve"> </w:t>
      </w:r>
      <w:proofErr w:type="spellStart"/>
      <w:r w:rsidRPr="000D62D4">
        <w:t>oils</w:t>
      </w:r>
      <w:proofErr w:type="spellEnd"/>
      <w:r w:rsidRPr="000D62D4">
        <w:t xml:space="preserve"> </w:t>
      </w:r>
      <w:proofErr w:type="spellStart"/>
      <w:r w:rsidRPr="000D62D4">
        <w:t>achieving</w:t>
      </w:r>
      <w:proofErr w:type="spellEnd"/>
      <w:r w:rsidRPr="000D62D4">
        <w:t xml:space="preserve"> </w:t>
      </w:r>
      <w:proofErr w:type="spellStart"/>
      <w:r w:rsidRPr="000D62D4">
        <w:t>the</w:t>
      </w:r>
      <w:proofErr w:type="spellEnd"/>
      <w:r w:rsidRPr="000D62D4">
        <w:t xml:space="preserve"> </w:t>
      </w:r>
      <w:proofErr w:type="spellStart"/>
      <w:r w:rsidRPr="000D62D4">
        <w:t>same</w:t>
      </w:r>
      <w:proofErr w:type="spellEnd"/>
      <w:r w:rsidRPr="000D62D4">
        <w:t xml:space="preserve"> </w:t>
      </w:r>
      <w:proofErr w:type="spellStart"/>
      <w:r w:rsidRPr="000D62D4">
        <w:t>hardenability</w:t>
      </w:r>
      <w:proofErr w:type="spellEnd"/>
      <w:r w:rsidRPr="000D62D4">
        <w:t xml:space="preserve"> </w:t>
      </w:r>
      <w:proofErr w:type="spellStart"/>
      <w:r w:rsidRPr="000D62D4">
        <w:t>than</w:t>
      </w:r>
      <w:proofErr w:type="spellEnd"/>
      <w:r w:rsidRPr="000D62D4">
        <w:t xml:space="preserve"> mineral </w:t>
      </w:r>
      <w:proofErr w:type="spellStart"/>
      <w:r w:rsidRPr="000D62D4">
        <w:t>oil</w:t>
      </w:r>
      <w:proofErr w:type="spellEnd"/>
      <w:r w:rsidRPr="000D62D4">
        <w:t xml:space="preserve"> (BRITO et al., 2019). Some </w:t>
      </w:r>
      <w:proofErr w:type="spellStart"/>
      <w:r w:rsidRPr="000D62D4">
        <w:t>properties</w:t>
      </w:r>
      <w:proofErr w:type="spellEnd"/>
      <w:r w:rsidRPr="000D62D4">
        <w:t xml:space="preserve"> </w:t>
      </w:r>
      <w:proofErr w:type="spellStart"/>
      <w:r w:rsidRPr="000D62D4">
        <w:t>of</w:t>
      </w:r>
      <w:proofErr w:type="spellEnd"/>
      <w:r w:rsidRPr="000D62D4">
        <w:t xml:space="preserve"> canola </w:t>
      </w:r>
      <w:proofErr w:type="spellStart"/>
      <w:r w:rsidRPr="000D62D4">
        <w:t>oil</w:t>
      </w:r>
      <w:proofErr w:type="spellEnd"/>
      <w:r w:rsidRPr="000D62D4">
        <w:t xml:space="preserve"> </w:t>
      </w:r>
      <w:proofErr w:type="spellStart"/>
      <w:r w:rsidRPr="000D62D4">
        <w:t>and</w:t>
      </w:r>
      <w:proofErr w:type="spellEnd"/>
      <w:r w:rsidRPr="000D62D4">
        <w:t xml:space="preserve"> a </w:t>
      </w:r>
      <w:proofErr w:type="spellStart"/>
      <w:r w:rsidRPr="000D62D4">
        <w:t>petroleum-based</w:t>
      </w:r>
      <w:proofErr w:type="spellEnd"/>
      <w:r w:rsidRPr="000D62D4">
        <w:t xml:space="preserve"> </w:t>
      </w:r>
      <w:proofErr w:type="spellStart"/>
      <w:r w:rsidRPr="000D62D4">
        <w:t>oil</w:t>
      </w:r>
      <w:proofErr w:type="spellEnd"/>
      <w:r w:rsidRPr="000D62D4">
        <w:t xml:space="preserve"> </w:t>
      </w:r>
      <w:proofErr w:type="spellStart"/>
      <w:r w:rsidRPr="000D62D4">
        <w:t>were</w:t>
      </w:r>
      <w:proofErr w:type="spellEnd"/>
      <w:r w:rsidRPr="000D62D4">
        <w:t xml:space="preserve"> </w:t>
      </w:r>
      <w:proofErr w:type="spellStart"/>
      <w:r w:rsidRPr="000D62D4">
        <w:t>compared</w:t>
      </w:r>
      <w:proofErr w:type="spellEnd"/>
      <w:r w:rsidRPr="000D62D4">
        <w:t xml:space="preserve"> (MATIJEVIC et al., 2019) </w:t>
      </w:r>
      <w:proofErr w:type="spellStart"/>
      <w:r w:rsidRPr="000D62D4">
        <w:t>and</w:t>
      </w:r>
      <w:proofErr w:type="spellEnd"/>
      <w:r w:rsidRPr="000D62D4">
        <w:t xml:space="preserve"> are </w:t>
      </w:r>
      <w:proofErr w:type="spellStart"/>
      <w:r w:rsidRPr="000D62D4">
        <w:t>presented</w:t>
      </w:r>
      <w:proofErr w:type="spellEnd"/>
      <w:r w:rsidRPr="000D62D4">
        <w:t xml:space="preserve"> in </w:t>
      </w:r>
      <w:proofErr w:type="spellStart"/>
      <w:r w:rsidRPr="000D62D4">
        <w:t>Table</w:t>
      </w:r>
      <w:proofErr w:type="spellEnd"/>
      <w:r w:rsidRPr="000D62D4">
        <w:t xml:space="preserve"> 1.</w:t>
      </w:r>
    </w:p>
    <w:p w14:paraId="102068A4" w14:textId="77777777" w:rsidR="000D62D4" w:rsidRPr="00EA4AAA" w:rsidRDefault="000D62D4" w:rsidP="000D62D4">
      <w:pPr>
        <w:pStyle w:val="Titfgt"/>
        <w:rPr>
          <w:rFonts w:hint="eastAsia"/>
          <w:lang w:val="en-US"/>
        </w:rPr>
      </w:pPr>
      <w:r w:rsidRPr="00EA4AAA">
        <w:rPr>
          <w:lang w:val="en-US"/>
        </w:rPr>
        <w:t xml:space="preserve">Table 1 – Physical properties of canola oil and </w:t>
      </w:r>
      <w:proofErr w:type="spellStart"/>
      <w:r w:rsidRPr="00EA4AAA">
        <w:rPr>
          <w:lang w:val="en-US"/>
        </w:rPr>
        <w:t>Kalenol</w:t>
      </w:r>
      <w:proofErr w:type="spellEnd"/>
      <w:r w:rsidRPr="00EA4AAA">
        <w:rPr>
          <w:lang w:val="en-US"/>
        </w:rPr>
        <w:t xml:space="preserve"> 32 (adapted from MATIJEVIC et al., 2019)</w:t>
      </w:r>
    </w:p>
    <w:tbl>
      <w:tblPr>
        <w:tblW w:w="6695" w:type="dxa"/>
        <w:tblLayout w:type="fixed"/>
        <w:tblCellMar>
          <w:left w:w="55" w:type="dxa"/>
          <w:right w:w="55" w:type="dxa"/>
        </w:tblCellMar>
        <w:tblLook w:val="0000" w:firstRow="0" w:lastRow="0" w:firstColumn="0" w:lastColumn="0" w:noHBand="0" w:noVBand="0"/>
      </w:tblPr>
      <w:tblGrid>
        <w:gridCol w:w="4083"/>
        <w:gridCol w:w="1366"/>
        <w:gridCol w:w="1246"/>
      </w:tblGrid>
      <w:tr w:rsidR="000D62D4" w14:paraId="32314858" w14:textId="77777777" w:rsidTr="00CF1A50">
        <w:tc>
          <w:tcPr>
            <w:tcW w:w="4083" w:type="dxa"/>
            <w:tcBorders>
              <w:top w:val="single" w:sz="4" w:space="0" w:color="000000"/>
              <w:bottom w:val="single" w:sz="4" w:space="0" w:color="000000"/>
            </w:tcBorders>
            <w:shd w:val="clear" w:color="auto" w:fill="auto"/>
          </w:tcPr>
          <w:p w14:paraId="1F607670" w14:textId="77777777" w:rsidR="000D62D4" w:rsidRDefault="000D62D4" w:rsidP="00CF1A50">
            <w:pPr>
              <w:pStyle w:val="2Tabelatexto"/>
              <w:widowControl w:val="0"/>
              <w:rPr>
                <w:rFonts w:hint="eastAsia"/>
                <w:b/>
                <w:bCs w:val="0"/>
                <w:lang w:val="en-US"/>
              </w:rPr>
            </w:pPr>
            <w:r>
              <w:rPr>
                <w:b/>
                <w:bCs w:val="0"/>
                <w:lang w:val="en-US"/>
              </w:rPr>
              <w:t>Property</w:t>
            </w:r>
          </w:p>
        </w:tc>
        <w:tc>
          <w:tcPr>
            <w:tcW w:w="1366" w:type="dxa"/>
            <w:tcBorders>
              <w:top w:val="single" w:sz="4" w:space="0" w:color="000000"/>
              <w:bottom w:val="single" w:sz="4" w:space="0" w:color="000000"/>
            </w:tcBorders>
            <w:shd w:val="clear" w:color="auto" w:fill="auto"/>
          </w:tcPr>
          <w:p w14:paraId="52AC6A46" w14:textId="77777777" w:rsidR="000D62D4" w:rsidRDefault="000D62D4" w:rsidP="00CF1A50">
            <w:pPr>
              <w:pStyle w:val="2Tabelatexto"/>
              <w:widowControl w:val="0"/>
              <w:rPr>
                <w:rFonts w:hint="eastAsia"/>
                <w:b/>
                <w:bCs w:val="0"/>
                <w:lang w:val="en-US"/>
              </w:rPr>
            </w:pPr>
            <w:r>
              <w:rPr>
                <w:b/>
                <w:bCs w:val="0"/>
                <w:lang w:val="en-US"/>
              </w:rPr>
              <w:t>Canola oil</w:t>
            </w:r>
          </w:p>
        </w:tc>
        <w:tc>
          <w:tcPr>
            <w:tcW w:w="1246" w:type="dxa"/>
            <w:tcBorders>
              <w:top w:val="single" w:sz="4" w:space="0" w:color="000000"/>
              <w:bottom w:val="single" w:sz="4" w:space="0" w:color="000000"/>
            </w:tcBorders>
            <w:shd w:val="clear" w:color="auto" w:fill="auto"/>
          </w:tcPr>
          <w:p w14:paraId="3B75D320" w14:textId="77777777" w:rsidR="000D62D4" w:rsidRDefault="000D62D4" w:rsidP="00CF1A50">
            <w:pPr>
              <w:pStyle w:val="2Tabelatexto"/>
              <w:widowControl w:val="0"/>
              <w:rPr>
                <w:rFonts w:hint="eastAsia"/>
                <w:b/>
                <w:bCs w:val="0"/>
                <w:lang w:val="en-US"/>
              </w:rPr>
            </w:pPr>
            <w:proofErr w:type="spellStart"/>
            <w:r>
              <w:rPr>
                <w:b/>
                <w:bCs w:val="0"/>
                <w:lang w:val="en-US"/>
              </w:rPr>
              <w:t>Kalenol</w:t>
            </w:r>
            <w:proofErr w:type="spellEnd"/>
            <w:r>
              <w:rPr>
                <w:b/>
                <w:bCs w:val="0"/>
                <w:lang w:val="en-US"/>
              </w:rPr>
              <w:t xml:space="preserve"> 32</w:t>
            </w:r>
          </w:p>
        </w:tc>
      </w:tr>
      <w:tr w:rsidR="000D62D4" w14:paraId="7629578D" w14:textId="77777777" w:rsidTr="00CF1A50">
        <w:tc>
          <w:tcPr>
            <w:tcW w:w="4083" w:type="dxa"/>
            <w:tcBorders>
              <w:top w:val="single" w:sz="4" w:space="0" w:color="000000"/>
            </w:tcBorders>
            <w:shd w:val="clear" w:color="auto" w:fill="auto"/>
          </w:tcPr>
          <w:p w14:paraId="27B12A04" w14:textId="77777777" w:rsidR="000D62D4" w:rsidRDefault="000D62D4" w:rsidP="00CF1A50">
            <w:pPr>
              <w:pStyle w:val="2Tabelatexto"/>
              <w:widowControl w:val="0"/>
              <w:rPr>
                <w:rFonts w:hint="eastAsia"/>
                <w:lang w:val="en-US"/>
              </w:rPr>
            </w:pPr>
            <w:r>
              <w:rPr>
                <w:lang w:val="en-US"/>
              </w:rPr>
              <w:t>Viscosity, 40 °C, mm</w:t>
            </w:r>
            <w:r>
              <w:rPr>
                <w:vertAlign w:val="superscript"/>
                <w:lang w:val="en-US"/>
              </w:rPr>
              <w:t>2</w:t>
            </w:r>
            <w:r>
              <w:rPr>
                <w:lang w:val="en-US"/>
              </w:rPr>
              <w:t>/s</w:t>
            </w:r>
          </w:p>
        </w:tc>
        <w:tc>
          <w:tcPr>
            <w:tcW w:w="1366" w:type="dxa"/>
            <w:tcBorders>
              <w:top w:val="single" w:sz="4" w:space="0" w:color="000000"/>
            </w:tcBorders>
            <w:shd w:val="clear" w:color="auto" w:fill="auto"/>
          </w:tcPr>
          <w:p w14:paraId="52A5B152" w14:textId="77777777" w:rsidR="000D62D4" w:rsidRDefault="000D62D4" w:rsidP="00CF1A50">
            <w:pPr>
              <w:pStyle w:val="2Tabelatexto"/>
              <w:widowControl w:val="0"/>
              <w:rPr>
                <w:rFonts w:hint="eastAsia"/>
                <w:lang w:val="en-US"/>
              </w:rPr>
            </w:pPr>
            <w:r>
              <w:rPr>
                <w:lang w:val="en-US"/>
              </w:rPr>
              <w:t>35.14</w:t>
            </w:r>
          </w:p>
        </w:tc>
        <w:tc>
          <w:tcPr>
            <w:tcW w:w="1246" w:type="dxa"/>
            <w:tcBorders>
              <w:top w:val="single" w:sz="4" w:space="0" w:color="000000"/>
            </w:tcBorders>
            <w:shd w:val="clear" w:color="auto" w:fill="auto"/>
          </w:tcPr>
          <w:p w14:paraId="399076C6" w14:textId="77777777" w:rsidR="000D62D4" w:rsidRDefault="000D62D4" w:rsidP="00CF1A50">
            <w:pPr>
              <w:pStyle w:val="2Tabelatexto"/>
              <w:widowControl w:val="0"/>
              <w:rPr>
                <w:rFonts w:hint="eastAsia"/>
                <w:lang w:val="en-US"/>
              </w:rPr>
            </w:pPr>
            <w:r>
              <w:rPr>
                <w:lang w:val="en-US"/>
              </w:rPr>
              <w:t>32</w:t>
            </w:r>
          </w:p>
        </w:tc>
      </w:tr>
      <w:tr w:rsidR="000D62D4" w14:paraId="48404E46" w14:textId="77777777" w:rsidTr="00CF1A50">
        <w:tc>
          <w:tcPr>
            <w:tcW w:w="4083" w:type="dxa"/>
            <w:shd w:val="clear" w:color="auto" w:fill="auto"/>
          </w:tcPr>
          <w:p w14:paraId="2B10C352" w14:textId="77777777" w:rsidR="000D62D4" w:rsidRDefault="000D62D4" w:rsidP="00CF1A50">
            <w:pPr>
              <w:pStyle w:val="2Tabelatexto"/>
              <w:widowControl w:val="0"/>
              <w:rPr>
                <w:rFonts w:hint="eastAsia"/>
                <w:lang w:val="en-US"/>
              </w:rPr>
            </w:pPr>
            <w:r>
              <w:rPr>
                <w:lang w:val="en-US"/>
              </w:rPr>
              <w:t>Viscosity, 100 °C, mm</w:t>
            </w:r>
            <w:r>
              <w:rPr>
                <w:vertAlign w:val="superscript"/>
                <w:lang w:val="en-US"/>
              </w:rPr>
              <w:t>2</w:t>
            </w:r>
            <w:r>
              <w:rPr>
                <w:lang w:val="en-US"/>
              </w:rPr>
              <w:t>/s</w:t>
            </w:r>
          </w:p>
        </w:tc>
        <w:tc>
          <w:tcPr>
            <w:tcW w:w="1366" w:type="dxa"/>
            <w:shd w:val="clear" w:color="auto" w:fill="auto"/>
          </w:tcPr>
          <w:p w14:paraId="3D21E772" w14:textId="77777777" w:rsidR="000D62D4" w:rsidRDefault="000D62D4" w:rsidP="00CF1A50">
            <w:pPr>
              <w:pStyle w:val="2Tabelatexto"/>
              <w:widowControl w:val="0"/>
              <w:rPr>
                <w:rFonts w:hint="eastAsia"/>
                <w:lang w:val="en-US"/>
              </w:rPr>
            </w:pPr>
            <w:r>
              <w:rPr>
                <w:lang w:val="en-US"/>
              </w:rPr>
              <w:t>8.7</w:t>
            </w:r>
          </w:p>
        </w:tc>
        <w:tc>
          <w:tcPr>
            <w:tcW w:w="1246" w:type="dxa"/>
            <w:shd w:val="clear" w:color="auto" w:fill="auto"/>
          </w:tcPr>
          <w:p w14:paraId="58B8E544" w14:textId="77777777" w:rsidR="000D62D4" w:rsidRDefault="000D62D4" w:rsidP="00CF1A50">
            <w:pPr>
              <w:pStyle w:val="2Tabelatexto"/>
              <w:widowControl w:val="0"/>
              <w:rPr>
                <w:rFonts w:hint="eastAsia"/>
                <w:lang w:val="en-US"/>
              </w:rPr>
            </w:pPr>
            <w:r>
              <w:rPr>
                <w:lang w:val="en-US"/>
              </w:rPr>
              <w:t>5.4</w:t>
            </w:r>
          </w:p>
        </w:tc>
      </w:tr>
      <w:tr w:rsidR="000D62D4" w14:paraId="2CAC2A6E" w14:textId="77777777" w:rsidTr="00CF1A50">
        <w:tc>
          <w:tcPr>
            <w:tcW w:w="4083" w:type="dxa"/>
            <w:shd w:val="clear" w:color="auto" w:fill="auto"/>
          </w:tcPr>
          <w:p w14:paraId="6607B4D6" w14:textId="77777777" w:rsidR="000D62D4" w:rsidRDefault="000D62D4" w:rsidP="00CF1A50">
            <w:pPr>
              <w:pStyle w:val="2Tabelatexto"/>
              <w:widowControl w:val="0"/>
              <w:rPr>
                <w:rFonts w:hint="eastAsia"/>
                <w:lang w:val="en-US"/>
              </w:rPr>
            </w:pPr>
            <w:r>
              <w:rPr>
                <w:lang w:val="en-US"/>
              </w:rPr>
              <w:t>Density 15 °C, g/mL</w:t>
            </w:r>
          </w:p>
        </w:tc>
        <w:tc>
          <w:tcPr>
            <w:tcW w:w="1366" w:type="dxa"/>
            <w:shd w:val="clear" w:color="auto" w:fill="auto"/>
          </w:tcPr>
          <w:p w14:paraId="50B154AD" w14:textId="77777777" w:rsidR="000D62D4" w:rsidRDefault="000D62D4" w:rsidP="00CF1A50">
            <w:pPr>
              <w:pStyle w:val="2Tabelatexto"/>
              <w:widowControl w:val="0"/>
              <w:rPr>
                <w:rFonts w:hint="eastAsia"/>
                <w:lang w:val="en-US"/>
              </w:rPr>
            </w:pPr>
            <w:r>
              <w:rPr>
                <w:lang w:val="en-US"/>
              </w:rPr>
              <w:t>0.9201</w:t>
            </w:r>
          </w:p>
        </w:tc>
        <w:tc>
          <w:tcPr>
            <w:tcW w:w="1246" w:type="dxa"/>
            <w:shd w:val="clear" w:color="auto" w:fill="auto"/>
          </w:tcPr>
          <w:p w14:paraId="3E0A5002" w14:textId="77777777" w:rsidR="000D62D4" w:rsidRDefault="000D62D4" w:rsidP="00CF1A50">
            <w:pPr>
              <w:pStyle w:val="2Tabelatexto"/>
              <w:widowControl w:val="0"/>
              <w:rPr>
                <w:rFonts w:hint="eastAsia"/>
                <w:lang w:val="en-US"/>
              </w:rPr>
            </w:pPr>
            <w:r>
              <w:rPr>
                <w:lang w:val="en-US"/>
              </w:rPr>
              <w:t>0.863</w:t>
            </w:r>
          </w:p>
        </w:tc>
      </w:tr>
      <w:tr w:rsidR="000D62D4" w14:paraId="63B8E84C" w14:textId="77777777" w:rsidTr="00CF1A50">
        <w:tc>
          <w:tcPr>
            <w:tcW w:w="4083" w:type="dxa"/>
            <w:shd w:val="clear" w:color="auto" w:fill="auto"/>
          </w:tcPr>
          <w:p w14:paraId="63E47F4C" w14:textId="77777777" w:rsidR="000D62D4" w:rsidRDefault="000D62D4" w:rsidP="00CF1A50">
            <w:pPr>
              <w:pStyle w:val="2Tabelatexto"/>
              <w:widowControl w:val="0"/>
              <w:rPr>
                <w:rFonts w:hint="eastAsia"/>
                <w:lang w:val="en-US"/>
              </w:rPr>
            </w:pPr>
            <w:r>
              <w:rPr>
                <w:lang w:val="en-US"/>
              </w:rPr>
              <w:t>Open cup flash point, °C</w:t>
            </w:r>
          </w:p>
        </w:tc>
        <w:tc>
          <w:tcPr>
            <w:tcW w:w="1366" w:type="dxa"/>
            <w:shd w:val="clear" w:color="auto" w:fill="auto"/>
          </w:tcPr>
          <w:p w14:paraId="4FF46F6F" w14:textId="77777777" w:rsidR="000D62D4" w:rsidRDefault="000D62D4" w:rsidP="00CF1A50">
            <w:pPr>
              <w:pStyle w:val="2Tabelatexto"/>
              <w:widowControl w:val="0"/>
              <w:rPr>
                <w:rFonts w:hint="eastAsia"/>
                <w:lang w:val="en-US"/>
              </w:rPr>
            </w:pPr>
            <w:r>
              <w:rPr>
                <w:lang w:val="en-US"/>
              </w:rPr>
              <w:t>300</w:t>
            </w:r>
          </w:p>
        </w:tc>
        <w:tc>
          <w:tcPr>
            <w:tcW w:w="1246" w:type="dxa"/>
            <w:shd w:val="clear" w:color="auto" w:fill="auto"/>
          </w:tcPr>
          <w:p w14:paraId="6F63D395" w14:textId="77777777" w:rsidR="000D62D4" w:rsidRDefault="000D62D4" w:rsidP="00CF1A50">
            <w:pPr>
              <w:pStyle w:val="2Tabelatexto"/>
              <w:widowControl w:val="0"/>
              <w:rPr>
                <w:rFonts w:hint="eastAsia"/>
                <w:lang w:val="en-US"/>
              </w:rPr>
            </w:pPr>
            <w:r>
              <w:rPr>
                <w:lang w:val="en-US"/>
              </w:rPr>
              <w:t>225</w:t>
            </w:r>
          </w:p>
        </w:tc>
      </w:tr>
      <w:tr w:rsidR="000D62D4" w14:paraId="744F52A4" w14:textId="77777777" w:rsidTr="00CF1A50">
        <w:tc>
          <w:tcPr>
            <w:tcW w:w="4083" w:type="dxa"/>
            <w:tcBorders>
              <w:bottom w:val="single" w:sz="4" w:space="0" w:color="000000"/>
            </w:tcBorders>
            <w:shd w:val="clear" w:color="auto" w:fill="auto"/>
          </w:tcPr>
          <w:p w14:paraId="47B49E79" w14:textId="77777777" w:rsidR="000D62D4" w:rsidRDefault="000D62D4" w:rsidP="00CF1A50">
            <w:pPr>
              <w:pStyle w:val="2Tabelatexto"/>
              <w:widowControl w:val="0"/>
              <w:rPr>
                <w:rFonts w:hint="eastAsia"/>
                <w:lang w:val="en-US"/>
              </w:rPr>
            </w:pPr>
            <w:r>
              <w:rPr>
                <w:lang w:val="en-US"/>
              </w:rPr>
              <w:t>Pour point, °C</w:t>
            </w:r>
          </w:p>
        </w:tc>
        <w:tc>
          <w:tcPr>
            <w:tcW w:w="1366" w:type="dxa"/>
            <w:tcBorders>
              <w:bottom w:val="single" w:sz="4" w:space="0" w:color="000000"/>
            </w:tcBorders>
            <w:shd w:val="clear" w:color="auto" w:fill="auto"/>
          </w:tcPr>
          <w:p w14:paraId="77307340" w14:textId="77777777" w:rsidR="000D62D4" w:rsidRDefault="000D62D4" w:rsidP="00CF1A50">
            <w:pPr>
              <w:pStyle w:val="2Tabelatexto"/>
              <w:widowControl w:val="0"/>
              <w:rPr>
                <w:rFonts w:hint="eastAsia"/>
                <w:lang w:val="en-US"/>
              </w:rPr>
            </w:pPr>
            <w:r>
              <w:rPr>
                <w:lang w:val="en-US"/>
              </w:rPr>
              <w:t>-24</w:t>
            </w:r>
          </w:p>
        </w:tc>
        <w:tc>
          <w:tcPr>
            <w:tcW w:w="1246" w:type="dxa"/>
            <w:tcBorders>
              <w:bottom w:val="single" w:sz="4" w:space="0" w:color="000000"/>
            </w:tcBorders>
            <w:shd w:val="clear" w:color="auto" w:fill="auto"/>
          </w:tcPr>
          <w:p w14:paraId="18C262A7" w14:textId="77777777" w:rsidR="000D62D4" w:rsidRDefault="000D62D4" w:rsidP="00CF1A50">
            <w:pPr>
              <w:pStyle w:val="2Tabelatexto"/>
              <w:widowControl w:val="0"/>
              <w:rPr>
                <w:rFonts w:hint="eastAsia"/>
                <w:lang w:val="en-US"/>
              </w:rPr>
            </w:pPr>
            <w:r>
              <w:rPr>
                <w:lang w:val="en-US"/>
              </w:rPr>
              <w:t>-15</w:t>
            </w:r>
          </w:p>
        </w:tc>
      </w:tr>
    </w:tbl>
    <w:p w14:paraId="4B3D778E" w14:textId="1E3891C4" w:rsidR="000D62D4" w:rsidRDefault="000D62D4" w:rsidP="000D62D4">
      <w:pPr>
        <w:pStyle w:val="Fonte"/>
        <w:rPr>
          <w:rFonts w:hint="eastAsia"/>
        </w:rPr>
      </w:pPr>
      <w:proofErr w:type="spellStart"/>
      <w:r>
        <w:t>Source</w:t>
      </w:r>
      <w:proofErr w:type="spellEnd"/>
      <w:r>
        <w:t xml:space="preserve">: </w:t>
      </w:r>
      <w:proofErr w:type="spellStart"/>
      <w:r>
        <w:t>Authors</w:t>
      </w:r>
      <w:proofErr w:type="spellEnd"/>
      <w:r>
        <w:t xml:space="preserve"> (2020)</w:t>
      </w:r>
    </w:p>
    <w:p w14:paraId="551C2C61" w14:textId="77777777" w:rsidR="000D62D4" w:rsidRDefault="000D62D4" w:rsidP="000D62D4">
      <w:pPr>
        <w:pStyle w:val="Corpo"/>
        <w:rPr>
          <w:rFonts w:hint="eastAsia"/>
        </w:rPr>
      </w:pPr>
      <w:r>
        <w:t xml:space="preserve">In </w:t>
      </w:r>
      <w:proofErr w:type="spellStart"/>
      <w:r>
        <w:t>the</w:t>
      </w:r>
      <w:proofErr w:type="spellEnd"/>
      <w:r>
        <w:t xml:space="preserve"> </w:t>
      </w:r>
      <w:proofErr w:type="spellStart"/>
      <w:r>
        <w:t>present</w:t>
      </w:r>
      <w:proofErr w:type="spellEnd"/>
      <w:r>
        <w:t xml:space="preserve"> </w:t>
      </w:r>
      <w:proofErr w:type="spellStart"/>
      <w:r>
        <w:t>study</w:t>
      </w:r>
      <w:proofErr w:type="spellEnd"/>
      <w:r>
        <w:t xml:space="preserve">, canola </w:t>
      </w:r>
      <w:proofErr w:type="spellStart"/>
      <w:r>
        <w:t>oil</w:t>
      </w:r>
      <w:proofErr w:type="spellEnd"/>
      <w:r>
        <w:t xml:space="preserve"> </w:t>
      </w:r>
      <w:proofErr w:type="spellStart"/>
      <w:r>
        <w:t>and</w:t>
      </w:r>
      <w:proofErr w:type="spellEnd"/>
      <w:r>
        <w:t xml:space="preserve"> a </w:t>
      </w:r>
      <w:proofErr w:type="spellStart"/>
      <w:r>
        <w:t>conventional</w:t>
      </w:r>
      <w:proofErr w:type="spellEnd"/>
      <w:r>
        <w:t xml:space="preserve"> </w:t>
      </w:r>
      <w:proofErr w:type="spellStart"/>
      <w:r>
        <w:t>petroleum</w:t>
      </w:r>
      <w:proofErr w:type="spellEnd"/>
      <w:r>
        <w:t xml:space="preserve"> </w:t>
      </w:r>
      <w:proofErr w:type="spellStart"/>
      <w:r>
        <w:t>derived</w:t>
      </w:r>
      <w:proofErr w:type="spellEnd"/>
      <w:r>
        <w:t xml:space="preserve"> </w:t>
      </w:r>
      <w:proofErr w:type="spellStart"/>
      <w:r>
        <w:t>oil</w:t>
      </w:r>
      <w:proofErr w:type="spellEnd"/>
      <w:r>
        <w:t xml:space="preserve"> </w:t>
      </w:r>
      <w:proofErr w:type="spellStart"/>
      <w:r>
        <w:t>were</w:t>
      </w:r>
      <w:proofErr w:type="spellEnd"/>
      <w:r>
        <w:t xml:space="preserve"> </w:t>
      </w:r>
      <w:proofErr w:type="spellStart"/>
      <w:r>
        <w:t>used</w:t>
      </w:r>
      <w:proofErr w:type="spellEnd"/>
      <w:r>
        <w:t xml:space="preserve"> in </w:t>
      </w:r>
      <w:proofErr w:type="spellStart"/>
      <w:r>
        <w:t>the</w:t>
      </w:r>
      <w:proofErr w:type="spellEnd"/>
      <w:r>
        <w:t xml:space="preserve"> </w:t>
      </w:r>
      <w:proofErr w:type="spellStart"/>
      <w:r>
        <w:t>quenching</w:t>
      </w:r>
      <w:proofErr w:type="spellEnd"/>
      <w:r>
        <w:t xml:space="preserve"> </w:t>
      </w:r>
      <w:proofErr w:type="spellStart"/>
      <w:r>
        <w:t>process</w:t>
      </w:r>
      <w:proofErr w:type="spellEnd"/>
      <w:r>
        <w:t xml:space="preserve"> </w:t>
      </w:r>
      <w:proofErr w:type="spellStart"/>
      <w:r>
        <w:t>of</w:t>
      </w:r>
      <w:proofErr w:type="spellEnd"/>
      <w:r>
        <w:t xml:space="preserve"> AISI 8640 </w:t>
      </w:r>
      <w:proofErr w:type="spellStart"/>
      <w:r>
        <w:t>steel</w:t>
      </w:r>
      <w:proofErr w:type="spellEnd"/>
      <w:r>
        <w:t xml:space="preserve"> samples. </w:t>
      </w:r>
      <w:proofErr w:type="spellStart"/>
      <w:r>
        <w:t>Micrograph</w:t>
      </w:r>
      <w:proofErr w:type="spellEnd"/>
      <w:r>
        <w:t xml:space="preserve"> </w:t>
      </w:r>
      <w:proofErr w:type="spellStart"/>
      <w:r>
        <w:t>and</w:t>
      </w:r>
      <w:proofErr w:type="spellEnd"/>
      <w:r>
        <w:t xml:space="preserve"> </w:t>
      </w:r>
      <w:proofErr w:type="spellStart"/>
      <w:r>
        <w:t>hardness</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quenched</w:t>
      </w:r>
      <w:proofErr w:type="spellEnd"/>
      <w:r>
        <w:t xml:space="preserve"> samples </w:t>
      </w:r>
      <w:proofErr w:type="spellStart"/>
      <w:r>
        <w:t>were</w:t>
      </w:r>
      <w:proofErr w:type="spellEnd"/>
      <w:r>
        <w:t xml:space="preserve"> </w:t>
      </w:r>
      <w:proofErr w:type="spellStart"/>
      <w:r>
        <w:t>made</w:t>
      </w:r>
      <w:proofErr w:type="spellEnd"/>
      <w:r>
        <w:t xml:space="preserve"> in </w:t>
      </w:r>
      <w:proofErr w:type="spellStart"/>
      <w:r>
        <w:t>order</w:t>
      </w:r>
      <w:proofErr w:type="spellEnd"/>
      <w:r>
        <w:t xml:space="preserve"> </w:t>
      </w:r>
      <w:proofErr w:type="spellStart"/>
      <w:r>
        <w:t>to</w:t>
      </w:r>
      <w:proofErr w:type="spellEnd"/>
      <w:r>
        <w:t xml:space="preserve"> compare </w:t>
      </w:r>
      <w:proofErr w:type="spellStart"/>
      <w:r>
        <w:t>the</w:t>
      </w:r>
      <w:proofErr w:type="spellEnd"/>
      <w:r>
        <w:t xml:space="preserve"> </w:t>
      </w:r>
      <w:proofErr w:type="spellStart"/>
      <w:r>
        <w:t>quench</w:t>
      </w:r>
      <w:proofErr w:type="spellEnd"/>
      <w:r>
        <w:t xml:space="preserve"> </w:t>
      </w:r>
      <w:proofErr w:type="spellStart"/>
      <w:r>
        <w:t>efficiency</w:t>
      </w:r>
      <w:proofErr w:type="spellEnd"/>
      <w:r>
        <w:t xml:space="preserve"> </w:t>
      </w:r>
      <w:proofErr w:type="spellStart"/>
      <w:r>
        <w:t>of</w:t>
      </w:r>
      <w:proofErr w:type="spellEnd"/>
      <w:r>
        <w:t xml:space="preserve"> </w:t>
      </w:r>
      <w:proofErr w:type="spellStart"/>
      <w:r>
        <w:t>both</w:t>
      </w:r>
      <w:proofErr w:type="spellEnd"/>
      <w:r>
        <w:t xml:space="preserve"> </w:t>
      </w:r>
      <w:proofErr w:type="spellStart"/>
      <w:r>
        <w:t>quenchants</w:t>
      </w:r>
      <w:proofErr w:type="spellEnd"/>
      <w:r>
        <w:t xml:space="preserve"> </w:t>
      </w:r>
      <w:proofErr w:type="spellStart"/>
      <w:r>
        <w:t>and</w:t>
      </w:r>
      <w:proofErr w:type="spellEnd"/>
      <w:r>
        <w:t xml:space="preserve"> some </w:t>
      </w:r>
      <w:proofErr w:type="spellStart"/>
      <w:r>
        <w:t>equivalence</w:t>
      </w:r>
      <w:proofErr w:type="spellEnd"/>
      <w:r>
        <w:t xml:space="preserve"> </w:t>
      </w:r>
      <w:proofErr w:type="spellStart"/>
      <w:r>
        <w:t>was</w:t>
      </w:r>
      <w:proofErr w:type="spellEnd"/>
      <w:r>
        <w:t xml:space="preserve"> </w:t>
      </w:r>
      <w:proofErr w:type="spellStart"/>
      <w:r>
        <w:t>found</w:t>
      </w:r>
      <w:proofErr w:type="spellEnd"/>
      <w:r>
        <w:t>.</w:t>
      </w:r>
    </w:p>
    <w:p w14:paraId="34DF6D04" w14:textId="77777777" w:rsidR="000D62D4" w:rsidRDefault="000D62D4" w:rsidP="000D62D4">
      <w:pPr>
        <w:pStyle w:val="Tit1"/>
        <w:rPr>
          <w:rFonts w:hint="eastAsia"/>
        </w:rPr>
      </w:pPr>
      <w:r>
        <w:t>2</w:t>
      </w:r>
      <w:r>
        <w:tab/>
        <w:t xml:space="preserve"> METHODOLOGY</w:t>
      </w:r>
    </w:p>
    <w:p w14:paraId="7A65FBE1" w14:textId="77777777" w:rsidR="000D62D4" w:rsidRDefault="000D62D4" w:rsidP="000D62D4">
      <w:pPr>
        <w:pStyle w:val="Tit2"/>
        <w:rPr>
          <w:rFonts w:hint="eastAsia"/>
        </w:rPr>
      </w:pPr>
      <w:r>
        <w:t xml:space="preserve">2.1 </w:t>
      </w:r>
      <w:proofErr w:type="spellStart"/>
      <w:r>
        <w:t>Annealing</w:t>
      </w:r>
      <w:proofErr w:type="spellEnd"/>
    </w:p>
    <w:p w14:paraId="357CE73E" w14:textId="77777777" w:rsidR="000D62D4" w:rsidRDefault="000D62D4" w:rsidP="000D62D4">
      <w:pPr>
        <w:pStyle w:val="Corpo"/>
        <w:rPr>
          <w:rFonts w:hint="eastAsia"/>
        </w:rPr>
      </w:pPr>
      <w:proofErr w:type="spellStart"/>
      <w:r>
        <w:t>Two</w:t>
      </w:r>
      <w:proofErr w:type="spellEnd"/>
      <w:r>
        <w:t xml:space="preserve"> </w:t>
      </w:r>
      <w:proofErr w:type="spellStart"/>
      <w:r>
        <w:t>cylindrical</w:t>
      </w:r>
      <w:proofErr w:type="spellEnd"/>
      <w:r>
        <w:t xml:space="preserve"> </w:t>
      </w:r>
      <w:proofErr w:type="spellStart"/>
      <w:r>
        <w:t>billets</w:t>
      </w:r>
      <w:proofErr w:type="spellEnd"/>
      <w:r>
        <w:t xml:space="preserve"> </w:t>
      </w:r>
      <w:proofErr w:type="spellStart"/>
      <w:r>
        <w:t>made</w:t>
      </w:r>
      <w:proofErr w:type="spellEnd"/>
      <w:r>
        <w:t xml:space="preserve"> </w:t>
      </w:r>
      <w:proofErr w:type="spellStart"/>
      <w:r>
        <w:t>of</w:t>
      </w:r>
      <w:proofErr w:type="spellEnd"/>
      <w:r>
        <w:t xml:space="preserve"> AISI 8640 </w:t>
      </w:r>
      <w:proofErr w:type="spellStart"/>
      <w:r>
        <w:t>steel</w:t>
      </w:r>
      <w:proofErr w:type="spellEnd"/>
      <w:r>
        <w:t xml:space="preserve"> </w:t>
      </w:r>
      <w:proofErr w:type="spellStart"/>
      <w:r>
        <w:t>with</w:t>
      </w:r>
      <w:proofErr w:type="spellEnd"/>
      <w:r>
        <w:t xml:space="preserve"> </w:t>
      </w:r>
      <w:proofErr w:type="spellStart"/>
      <w:r>
        <w:t>diameter</w:t>
      </w:r>
      <w:proofErr w:type="spellEnd"/>
      <w:r>
        <w:t xml:space="preserve"> </w:t>
      </w:r>
      <w:proofErr w:type="spellStart"/>
      <w:r>
        <w:t>of</w:t>
      </w:r>
      <w:proofErr w:type="spellEnd"/>
      <w:r>
        <w:t xml:space="preserve"> 25.4 mm </w:t>
      </w:r>
      <w:proofErr w:type="spellStart"/>
      <w:r>
        <w:t>were</w:t>
      </w:r>
      <w:proofErr w:type="spellEnd"/>
      <w:r>
        <w:t xml:space="preserve"> </w:t>
      </w:r>
      <w:proofErr w:type="spellStart"/>
      <w:r>
        <w:t>used</w:t>
      </w:r>
      <w:proofErr w:type="spellEnd"/>
      <w:r>
        <w:t xml:space="preserve">.  The samples </w:t>
      </w:r>
      <w:proofErr w:type="spellStart"/>
      <w:r>
        <w:t>were</w:t>
      </w:r>
      <w:proofErr w:type="spellEnd"/>
      <w:r>
        <w:t xml:space="preserve"> </w:t>
      </w:r>
      <w:proofErr w:type="spellStart"/>
      <w:r>
        <w:t>annealed</w:t>
      </w:r>
      <w:proofErr w:type="spellEnd"/>
      <w:r>
        <w:t xml:space="preserve"> in a </w:t>
      </w:r>
      <w:proofErr w:type="spellStart"/>
      <w:r>
        <w:t>preheated</w:t>
      </w:r>
      <w:proofErr w:type="spellEnd"/>
      <w:r>
        <w:t xml:space="preserve"> </w:t>
      </w:r>
      <w:proofErr w:type="spellStart"/>
      <w:r>
        <w:t>oven</w:t>
      </w:r>
      <w:proofErr w:type="spellEnd"/>
      <w:r>
        <w:t xml:space="preserve"> </w:t>
      </w:r>
      <w:proofErr w:type="spellStart"/>
      <w:r>
        <w:t>at</w:t>
      </w:r>
      <w:proofErr w:type="spellEnd"/>
      <w:r>
        <w:t xml:space="preserve"> 830 °C (</w:t>
      </w:r>
      <w:proofErr w:type="spellStart"/>
      <w:r>
        <w:t>around</w:t>
      </w:r>
      <w:proofErr w:type="spellEnd"/>
      <w:r>
        <w:t xml:space="preserve"> 50 °C </w:t>
      </w:r>
      <w:proofErr w:type="spellStart"/>
      <w:r>
        <w:t>above</w:t>
      </w:r>
      <w:proofErr w:type="spellEnd"/>
      <w:r>
        <w:t xml:space="preserve"> </w:t>
      </w:r>
      <w:proofErr w:type="spellStart"/>
      <w:r>
        <w:t>the</w:t>
      </w:r>
      <w:proofErr w:type="spellEnd"/>
      <w:r>
        <w:t xml:space="preserve"> </w:t>
      </w:r>
      <w:proofErr w:type="spellStart"/>
      <w:r>
        <w:t>upper</w:t>
      </w:r>
      <w:proofErr w:type="spellEnd"/>
      <w:r>
        <w:t xml:space="preserve"> </w:t>
      </w:r>
      <w:proofErr w:type="spellStart"/>
      <w:r>
        <w:t>critical</w:t>
      </w:r>
      <w:proofErr w:type="spellEnd"/>
      <w:r>
        <w:t xml:space="preserve"> </w:t>
      </w:r>
      <w:proofErr w:type="spellStart"/>
      <w:r>
        <w:t>temperature</w:t>
      </w:r>
      <w:proofErr w:type="spellEnd"/>
      <w:r>
        <w:t>, A3) (CHANDLER, 1995).</w:t>
      </w:r>
      <w:r>
        <w:rPr>
          <w:rFonts w:ascii="Tahoma" w:hAnsi="Tahoma" w:cs="Tahoma"/>
        </w:rPr>
        <w:t>⁠</w:t>
      </w:r>
      <w:r>
        <w:t xml:space="preserve"> The samples </w:t>
      </w:r>
      <w:proofErr w:type="spellStart"/>
      <w:r>
        <w:t>were</w:t>
      </w:r>
      <w:proofErr w:type="spellEnd"/>
      <w:r>
        <w:t xml:space="preserve"> </w:t>
      </w:r>
      <w:proofErr w:type="spellStart"/>
      <w:r>
        <w:t>held</w:t>
      </w:r>
      <w:proofErr w:type="spellEnd"/>
      <w:r>
        <w:t xml:space="preserve"> </w:t>
      </w:r>
      <w:proofErr w:type="spellStart"/>
      <w:r>
        <w:t>into</w:t>
      </w:r>
      <w:proofErr w:type="spellEnd"/>
      <w:r>
        <w:t xml:space="preserve"> </w:t>
      </w:r>
      <w:proofErr w:type="spellStart"/>
      <w:r>
        <w:t>the</w:t>
      </w:r>
      <w:proofErr w:type="spellEnd"/>
      <w:r>
        <w:t xml:space="preserve"> </w:t>
      </w:r>
      <w:proofErr w:type="spellStart"/>
      <w:r>
        <w:t>oven</w:t>
      </w:r>
      <w:proofErr w:type="spellEnd"/>
      <w:r>
        <w:t xml:space="preserve"> for 1 hour </w:t>
      </w:r>
      <w:proofErr w:type="spellStart"/>
      <w:r>
        <w:t>and</w:t>
      </w:r>
      <w:proofErr w:type="spellEnd"/>
      <w:r>
        <w:t xml:space="preserve"> </w:t>
      </w:r>
      <w:proofErr w:type="spellStart"/>
      <w:r>
        <w:t>then</w:t>
      </w:r>
      <w:proofErr w:type="spellEnd"/>
      <w:r>
        <w:t xml:space="preserve">, </w:t>
      </w:r>
      <w:proofErr w:type="spellStart"/>
      <w:r>
        <w:t>they</w:t>
      </w:r>
      <w:proofErr w:type="spellEnd"/>
      <w:r>
        <w:t xml:space="preserve"> </w:t>
      </w:r>
      <w:proofErr w:type="spellStart"/>
      <w:r>
        <w:t>were</w:t>
      </w:r>
      <w:proofErr w:type="spellEnd"/>
      <w:r>
        <w:t xml:space="preserve"> </w:t>
      </w:r>
      <w:proofErr w:type="spellStart"/>
      <w:r>
        <w:t>slowly</w:t>
      </w:r>
      <w:proofErr w:type="spellEnd"/>
      <w:r>
        <w:t xml:space="preserve"> </w:t>
      </w:r>
      <w:proofErr w:type="spellStart"/>
      <w:r>
        <w:t>cooled</w:t>
      </w:r>
      <w:proofErr w:type="spellEnd"/>
      <w:r>
        <w:t xml:space="preserve"> </w:t>
      </w:r>
      <w:proofErr w:type="spellStart"/>
      <w:r>
        <w:t>inside</w:t>
      </w:r>
      <w:proofErr w:type="spellEnd"/>
      <w:r>
        <w:t xml:space="preserve"> </w:t>
      </w:r>
      <w:proofErr w:type="spellStart"/>
      <w:r>
        <w:t>the</w:t>
      </w:r>
      <w:proofErr w:type="spellEnd"/>
      <w:r>
        <w:t xml:space="preserve"> </w:t>
      </w:r>
      <w:proofErr w:type="spellStart"/>
      <w:r>
        <w:t>oven</w:t>
      </w:r>
      <w:proofErr w:type="spellEnd"/>
      <w:r>
        <w:t xml:space="preserve">. </w:t>
      </w:r>
      <w:proofErr w:type="spellStart"/>
      <w:r>
        <w:t>After</w:t>
      </w:r>
      <w:proofErr w:type="spellEnd"/>
      <w:r>
        <w:t xml:space="preserve"> </w:t>
      </w:r>
      <w:proofErr w:type="spellStart"/>
      <w:r>
        <w:t>annealing</w:t>
      </w:r>
      <w:proofErr w:type="spellEnd"/>
      <w:r>
        <w:t xml:space="preserve"> </w:t>
      </w:r>
      <w:proofErr w:type="spellStart"/>
      <w:r>
        <w:t>process</w:t>
      </w:r>
      <w:proofErr w:type="spellEnd"/>
      <w:r>
        <w:t xml:space="preserve">, </w:t>
      </w:r>
      <w:proofErr w:type="spellStart"/>
      <w:r>
        <w:t>cross</w:t>
      </w:r>
      <w:proofErr w:type="spellEnd"/>
      <w:r>
        <w:t xml:space="preserve"> </w:t>
      </w:r>
      <w:proofErr w:type="spellStart"/>
      <w:r>
        <w:t>sections</w:t>
      </w:r>
      <w:proofErr w:type="spellEnd"/>
      <w:r>
        <w:t xml:space="preserve"> </w:t>
      </w:r>
      <w:proofErr w:type="spellStart"/>
      <w:r>
        <w:t>of</w:t>
      </w:r>
      <w:proofErr w:type="spellEnd"/>
      <w:r>
        <w:t xml:space="preserve"> </w:t>
      </w:r>
      <w:proofErr w:type="spellStart"/>
      <w:r>
        <w:t>both</w:t>
      </w:r>
      <w:proofErr w:type="spellEnd"/>
      <w:r>
        <w:t xml:space="preserve"> samples </w:t>
      </w:r>
      <w:proofErr w:type="spellStart"/>
      <w:r>
        <w:t>were</w:t>
      </w:r>
      <w:proofErr w:type="spellEnd"/>
      <w:r>
        <w:t xml:space="preserve"> </w:t>
      </w:r>
      <w:proofErr w:type="spellStart"/>
      <w:r>
        <w:t>removed</w:t>
      </w:r>
      <w:proofErr w:type="spellEnd"/>
      <w:r>
        <w:t xml:space="preserve"> </w:t>
      </w:r>
      <w:proofErr w:type="spellStart"/>
      <w:r>
        <w:t>with</w:t>
      </w:r>
      <w:proofErr w:type="spellEnd"/>
      <w:r>
        <w:t xml:space="preserve"> a </w:t>
      </w:r>
      <w:proofErr w:type="spellStart"/>
      <w:r>
        <w:t>cutting</w:t>
      </w:r>
      <w:proofErr w:type="spellEnd"/>
      <w:r>
        <w:t xml:space="preserve"> </w:t>
      </w:r>
      <w:proofErr w:type="spellStart"/>
      <w:r>
        <w:t>machine</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evaluate</w:t>
      </w:r>
      <w:proofErr w:type="spellEnd"/>
      <w:r>
        <w:t xml:space="preserve"> </w:t>
      </w:r>
      <w:proofErr w:type="spellStart"/>
      <w:r>
        <w:t>the</w:t>
      </w:r>
      <w:proofErr w:type="spellEnd"/>
      <w:r>
        <w:t xml:space="preserve"> </w:t>
      </w:r>
      <w:proofErr w:type="spellStart"/>
      <w:r>
        <w:t>efficiency</w:t>
      </w:r>
      <w:proofErr w:type="spellEnd"/>
      <w:r>
        <w:t xml:space="preserve"> </w:t>
      </w:r>
      <w:proofErr w:type="spellStart"/>
      <w:r>
        <w:t>of</w:t>
      </w:r>
      <w:proofErr w:type="spellEnd"/>
      <w:r>
        <w:t xml:space="preserve"> </w:t>
      </w:r>
      <w:proofErr w:type="spellStart"/>
      <w:r>
        <w:t>the</w:t>
      </w:r>
      <w:proofErr w:type="spellEnd"/>
      <w:r>
        <w:t xml:space="preserve"> </w:t>
      </w:r>
      <w:proofErr w:type="spellStart"/>
      <w:r>
        <w:t>annealing</w:t>
      </w:r>
      <w:proofErr w:type="spellEnd"/>
      <w:r>
        <w:t xml:space="preserve"> </w:t>
      </w:r>
      <w:proofErr w:type="spellStart"/>
      <w:r>
        <w:t>process</w:t>
      </w:r>
      <w:proofErr w:type="spellEnd"/>
      <w:r>
        <w:t xml:space="preserve"> </w:t>
      </w:r>
      <w:proofErr w:type="spellStart"/>
      <w:r>
        <w:t>by</w:t>
      </w:r>
      <w:proofErr w:type="spellEnd"/>
      <w:r>
        <w:t xml:space="preserve"> </w:t>
      </w:r>
      <w:proofErr w:type="spellStart"/>
      <w:r>
        <w:t>metallography</w:t>
      </w:r>
      <w:proofErr w:type="spellEnd"/>
      <w:r>
        <w:t xml:space="preserve"> </w:t>
      </w:r>
      <w:proofErr w:type="spellStart"/>
      <w:r>
        <w:t>and</w:t>
      </w:r>
      <w:proofErr w:type="spellEnd"/>
      <w:r>
        <w:t xml:space="preserve"> </w:t>
      </w:r>
      <w:proofErr w:type="spellStart"/>
      <w:r>
        <w:t>hardness</w:t>
      </w:r>
      <w:proofErr w:type="spellEnd"/>
      <w:r>
        <w:t xml:space="preserve"> </w:t>
      </w:r>
      <w:proofErr w:type="spellStart"/>
      <w:r>
        <w:t>measurements</w:t>
      </w:r>
      <w:proofErr w:type="spellEnd"/>
      <w:r>
        <w:t>.</w:t>
      </w:r>
    </w:p>
    <w:p w14:paraId="13BFFCC9" w14:textId="77777777" w:rsidR="000D62D4" w:rsidRDefault="000D62D4" w:rsidP="000D62D4">
      <w:pPr>
        <w:pStyle w:val="Tit2"/>
        <w:rPr>
          <w:rFonts w:hint="eastAsia"/>
        </w:rPr>
      </w:pPr>
      <w:r>
        <w:t xml:space="preserve">2.2 </w:t>
      </w:r>
      <w:proofErr w:type="spellStart"/>
      <w:r>
        <w:t>Quenching</w:t>
      </w:r>
      <w:proofErr w:type="spellEnd"/>
    </w:p>
    <w:p w14:paraId="47515488" w14:textId="77777777" w:rsidR="000D62D4" w:rsidRDefault="000D62D4" w:rsidP="000D62D4">
      <w:pPr>
        <w:pStyle w:val="Corpo"/>
        <w:rPr>
          <w:rFonts w:hint="eastAsia"/>
        </w:rPr>
      </w:pPr>
      <w:r>
        <w:t xml:space="preserve">The samples, </w:t>
      </w:r>
      <w:proofErr w:type="spellStart"/>
      <w:r>
        <w:t>without</w:t>
      </w:r>
      <w:proofErr w:type="spellEnd"/>
      <w:r>
        <w:t xml:space="preserve"> </w:t>
      </w:r>
      <w:proofErr w:type="spellStart"/>
      <w:r>
        <w:t>the</w:t>
      </w:r>
      <w:proofErr w:type="spellEnd"/>
      <w:r>
        <w:t xml:space="preserve"> </w:t>
      </w:r>
      <w:proofErr w:type="spellStart"/>
      <w:r>
        <w:t>removed</w:t>
      </w:r>
      <w:proofErr w:type="spellEnd"/>
      <w:r>
        <w:t xml:space="preserve"> </w:t>
      </w:r>
      <w:proofErr w:type="spellStart"/>
      <w:r>
        <w:t>cross</w:t>
      </w:r>
      <w:proofErr w:type="spellEnd"/>
      <w:r>
        <w:t xml:space="preserve"> </w:t>
      </w:r>
      <w:proofErr w:type="spellStart"/>
      <w:r>
        <w:t>sections</w:t>
      </w:r>
      <w:proofErr w:type="spellEnd"/>
      <w:r>
        <w:t xml:space="preserve">, </w:t>
      </w:r>
      <w:proofErr w:type="spellStart"/>
      <w:r>
        <w:t>were</w:t>
      </w:r>
      <w:proofErr w:type="spellEnd"/>
      <w:r>
        <w:t xml:space="preserve"> </w:t>
      </w:r>
      <w:proofErr w:type="spellStart"/>
      <w:r>
        <w:t>heated</w:t>
      </w:r>
      <w:proofErr w:type="spellEnd"/>
      <w:r>
        <w:t xml:space="preserve"> </w:t>
      </w:r>
      <w:proofErr w:type="spellStart"/>
      <w:r>
        <w:t>again</w:t>
      </w:r>
      <w:proofErr w:type="spellEnd"/>
      <w:r>
        <w:t xml:space="preserve"> 50 °C </w:t>
      </w:r>
      <w:proofErr w:type="spellStart"/>
      <w:r>
        <w:t>above</w:t>
      </w:r>
      <w:proofErr w:type="spellEnd"/>
      <w:r>
        <w:t xml:space="preserve"> A3 </w:t>
      </w:r>
      <w:proofErr w:type="spellStart"/>
      <w:r>
        <w:t>during</w:t>
      </w:r>
      <w:proofErr w:type="spellEnd"/>
      <w:r>
        <w:t xml:space="preserve"> 1 hour; </w:t>
      </w:r>
      <w:proofErr w:type="spellStart"/>
      <w:r>
        <w:t>one</w:t>
      </w:r>
      <w:proofErr w:type="spellEnd"/>
      <w:r>
        <w:t xml:space="preserve"> </w:t>
      </w:r>
      <w:proofErr w:type="spellStart"/>
      <w:r>
        <w:t>of</w:t>
      </w:r>
      <w:proofErr w:type="spellEnd"/>
      <w:r>
        <w:t xml:space="preserve"> </w:t>
      </w:r>
      <w:proofErr w:type="spellStart"/>
      <w:r>
        <w:t>them</w:t>
      </w:r>
      <w:proofErr w:type="spellEnd"/>
      <w:r>
        <w:t xml:space="preserve"> </w:t>
      </w:r>
      <w:proofErr w:type="spellStart"/>
      <w:r>
        <w:t>was</w:t>
      </w:r>
      <w:proofErr w:type="spellEnd"/>
      <w:r>
        <w:t xml:space="preserve"> </w:t>
      </w:r>
      <w:proofErr w:type="spellStart"/>
      <w:r>
        <w:t>abruptly</w:t>
      </w:r>
      <w:proofErr w:type="spellEnd"/>
      <w:r>
        <w:t xml:space="preserve"> </w:t>
      </w:r>
      <w:proofErr w:type="spellStart"/>
      <w:r>
        <w:t>cooled</w:t>
      </w:r>
      <w:proofErr w:type="spellEnd"/>
      <w:r>
        <w:t xml:space="preserve"> in canola </w:t>
      </w:r>
      <w:proofErr w:type="spellStart"/>
      <w:r>
        <w:t>oil</w:t>
      </w:r>
      <w:proofErr w:type="spellEnd"/>
      <w:r>
        <w:t xml:space="preserve"> </w:t>
      </w:r>
      <w:proofErr w:type="spellStart"/>
      <w:r>
        <w:t>and</w:t>
      </w:r>
      <w:proofErr w:type="spellEnd"/>
      <w:r>
        <w:t xml:space="preserve"> </w:t>
      </w:r>
      <w:proofErr w:type="spellStart"/>
      <w:r>
        <w:t>the</w:t>
      </w:r>
      <w:proofErr w:type="spellEnd"/>
      <w:r>
        <w:t xml:space="preserve"> </w:t>
      </w:r>
      <w:proofErr w:type="spellStart"/>
      <w:r>
        <w:t>other</w:t>
      </w:r>
      <w:proofErr w:type="spellEnd"/>
      <w:r>
        <w:t xml:space="preserve"> </w:t>
      </w:r>
      <w:proofErr w:type="spellStart"/>
      <w:r>
        <w:t>one</w:t>
      </w:r>
      <w:proofErr w:type="spellEnd"/>
      <w:r>
        <w:t xml:space="preserve"> </w:t>
      </w:r>
      <w:proofErr w:type="spellStart"/>
      <w:r>
        <w:t>was</w:t>
      </w:r>
      <w:proofErr w:type="spellEnd"/>
      <w:r>
        <w:t xml:space="preserve"> </w:t>
      </w:r>
      <w:proofErr w:type="spellStart"/>
      <w:r>
        <w:t>abruptly</w:t>
      </w:r>
      <w:proofErr w:type="spellEnd"/>
      <w:r>
        <w:t xml:space="preserve"> </w:t>
      </w:r>
      <w:proofErr w:type="spellStart"/>
      <w:r>
        <w:t>cooled</w:t>
      </w:r>
      <w:proofErr w:type="spellEnd"/>
      <w:r>
        <w:t xml:space="preserve"> in a </w:t>
      </w:r>
      <w:proofErr w:type="spellStart"/>
      <w:r>
        <w:t>conventional</w:t>
      </w:r>
      <w:proofErr w:type="spellEnd"/>
      <w:r>
        <w:t xml:space="preserve"> </w:t>
      </w:r>
      <w:proofErr w:type="spellStart"/>
      <w:r>
        <w:t>petroleum</w:t>
      </w:r>
      <w:proofErr w:type="spellEnd"/>
      <w:r>
        <w:t xml:space="preserve"> </w:t>
      </w:r>
      <w:proofErr w:type="spellStart"/>
      <w:r>
        <w:t>derived</w:t>
      </w:r>
      <w:proofErr w:type="spellEnd"/>
      <w:r>
        <w:t xml:space="preserve"> </w:t>
      </w:r>
      <w:proofErr w:type="spellStart"/>
      <w:r>
        <w:t>oil</w:t>
      </w:r>
      <w:proofErr w:type="spellEnd"/>
      <w:r>
        <w:t xml:space="preserve"> </w:t>
      </w:r>
      <w:proofErr w:type="spellStart"/>
      <w:r>
        <w:t>called</w:t>
      </w:r>
      <w:proofErr w:type="spellEnd"/>
      <w:r>
        <w:t xml:space="preserve"> “ALL TEMPERA 32”.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w:t>
      </w:r>
      <w:proofErr w:type="spellStart"/>
      <w:r>
        <w:t>authors</w:t>
      </w:r>
      <w:proofErr w:type="spellEnd"/>
      <w:r>
        <w:t xml:space="preserve"> </w:t>
      </w:r>
      <w:proofErr w:type="spellStart"/>
      <w:r>
        <w:t>searching</w:t>
      </w:r>
      <w:proofErr w:type="spellEnd"/>
      <w:r>
        <w:t xml:space="preserve"> in </w:t>
      </w:r>
      <w:proofErr w:type="spellStart"/>
      <w:r>
        <w:t>the</w:t>
      </w:r>
      <w:proofErr w:type="spellEnd"/>
      <w:r>
        <w:t xml:space="preserve"> local </w:t>
      </w:r>
      <w:proofErr w:type="spellStart"/>
      <w:r>
        <w:t>market</w:t>
      </w:r>
      <w:proofErr w:type="spellEnd"/>
      <w:r>
        <w:t xml:space="preserve">, in </w:t>
      </w:r>
      <w:proofErr w:type="spellStart"/>
      <w:r>
        <w:t>January</w:t>
      </w:r>
      <w:proofErr w:type="spellEnd"/>
      <w:r>
        <w:t xml:space="preserve"> 2021, </w:t>
      </w:r>
      <w:proofErr w:type="spellStart"/>
      <w:r>
        <w:t>the</w:t>
      </w:r>
      <w:proofErr w:type="spellEnd"/>
      <w:r>
        <w:t xml:space="preserve"> canola </w:t>
      </w:r>
      <w:proofErr w:type="spellStart"/>
      <w:r>
        <w:t>oil</w:t>
      </w:r>
      <w:proofErr w:type="spellEnd"/>
      <w:r>
        <w:t xml:space="preserve"> </w:t>
      </w:r>
      <w:proofErr w:type="spellStart"/>
      <w:r>
        <w:t>costs</w:t>
      </w:r>
      <w:proofErr w:type="spellEnd"/>
      <w:r>
        <w:t xml:space="preserve"> </w:t>
      </w:r>
      <w:proofErr w:type="spellStart"/>
      <w:r>
        <w:t>around</w:t>
      </w:r>
      <w:proofErr w:type="spellEnd"/>
      <w:r>
        <w:t xml:space="preserve"> 1.90 $/L, </w:t>
      </w:r>
      <w:proofErr w:type="spellStart"/>
      <w:r>
        <w:t>while</w:t>
      </w:r>
      <w:proofErr w:type="spellEnd"/>
      <w:r>
        <w:t xml:space="preserve"> a </w:t>
      </w:r>
      <w:proofErr w:type="spellStart"/>
      <w:r>
        <w:t>conventional</w:t>
      </w:r>
      <w:proofErr w:type="spellEnd"/>
      <w:r>
        <w:t xml:space="preserve"> </w:t>
      </w:r>
      <w:proofErr w:type="spellStart"/>
      <w:r>
        <w:t>quenchant</w:t>
      </w:r>
      <w:proofErr w:type="spellEnd"/>
      <w:r>
        <w:t xml:space="preserve"> </w:t>
      </w:r>
      <w:proofErr w:type="spellStart"/>
      <w:r>
        <w:t>costs</w:t>
      </w:r>
      <w:proofErr w:type="spellEnd"/>
      <w:r>
        <w:t xml:space="preserve"> </w:t>
      </w:r>
      <w:proofErr w:type="spellStart"/>
      <w:r>
        <w:t>around</w:t>
      </w:r>
      <w:proofErr w:type="spellEnd"/>
      <w:r>
        <w:t xml:space="preserve"> 4.70 $/L. In </w:t>
      </w:r>
      <w:proofErr w:type="spellStart"/>
      <w:r>
        <w:t>addition</w:t>
      </w:r>
      <w:proofErr w:type="spellEnd"/>
      <w:r>
        <w:t xml:space="preserve">, </w:t>
      </w:r>
      <w:proofErr w:type="spellStart"/>
      <w:r>
        <w:t>properties</w:t>
      </w:r>
      <w:proofErr w:type="spellEnd"/>
      <w:r>
        <w:t xml:space="preserve"> </w:t>
      </w:r>
      <w:proofErr w:type="spellStart"/>
      <w:r>
        <w:t>of</w:t>
      </w:r>
      <w:proofErr w:type="spellEnd"/>
      <w:r>
        <w:t xml:space="preserve"> canola </w:t>
      </w:r>
      <w:proofErr w:type="spellStart"/>
      <w:r>
        <w:t>oil</w:t>
      </w:r>
      <w:proofErr w:type="spellEnd"/>
      <w:r>
        <w:t xml:space="preserve"> </w:t>
      </w:r>
      <w:proofErr w:type="spellStart"/>
      <w:r>
        <w:t>and</w:t>
      </w:r>
      <w:proofErr w:type="spellEnd"/>
      <w:r>
        <w:t xml:space="preserve"> a similar </w:t>
      </w:r>
      <w:proofErr w:type="spellStart"/>
      <w:r>
        <w:t>petroleum-based</w:t>
      </w:r>
      <w:proofErr w:type="spellEnd"/>
      <w:r>
        <w:t xml:space="preserve"> </w:t>
      </w:r>
      <w:proofErr w:type="spellStart"/>
      <w:r>
        <w:t>oil</w:t>
      </w:r>
      <w:proofErr w:type="spellEnd"/>
      <w:r>
        <w:t xml:space="preserve">, </w:t>
      </w:r>
      <w:proofErr w:type="spellStart"/>
      <w:r>
        <w:t>with</w:t>
      </w:r>
      <w:proofErr w:type="spellEnd"/>
      <w:r>
        <w:t xml:space="preserve"> </w:t>
      </w:r>
      <w:proofErr w:type="spellStart"/>
      <w:r>
        <w:t>the</w:t>
      </w:r>
      <w:proofErr w:type="spellEnd"/>
      <w:r>
        <w:t xml:space="preserve"> </w:t>
      </w:r>
      <w:proofErr w:type="spellStart"/>
      <w:r>
        <w:t>same</w:t>
      </w:r>
      <w:proofErr w:type="spellEnd"/>
      <w:r>
        <w:t xml:space="preserve"> </w:t>
      </w:r>
      <w:proofErr w:type="spellStart"/>
      <w:r>
        <w:t>viscosity</w:t>
      </w:r>
      <w:proofErr w:type="spellEnd"/>
      <w:r>
        <w:t xml:space="preserve">, </w:t>
      </w:r>
      <w:proofErr w:type="spellStart"/>
      <w:r>
        <w:t>were</w:t>
      </w:r>
      <w:proofErr w:type="spellEnd"/>
      <w:r>
        <w:t xml:space="preserve"> </w:t>
      </w:r>
      <w:proofErr w:type="spellStart"/>
      <w:r>
        <w:t>presented</w:t>
      </w:r>
      <w:proofErr w:type="spellEnd"/>
      <w:r>
        <w:t xml:space="preserve"> in </w:t>
      </w:r>
      <w:proofErr w:type="spellStart"/>
      <w:r>
        <w:t>Table</w:t>
      </w:r>
      <w:proofErr w:type="spellEnd"/>
      <w:r>
        <w:t xml:space="preserve"> 1. </w:t>
      </w:r>
      <w:proofErr w:type="spellStart"/>
      <w:r>
        <w:t>After</w:t>
      </w:r>
      <w:proofErr w:type="spellEnd"/>
      <w:r>
        <w:t xml:space="preserve"> </w:t>
      </w:r>
      <w:proofErr w:type="spellStart"/>
      <w:r>
        <w:t>the</w:t>
      </w:r>
      <w:proofErr w:type="spellEnd"/>
      <w:r>
        <w:t xml:space="preserve"> </w:t>
      </w:r>
      <w:proofErr w:type="spellStart"/>
      <w:r>
        <w:t>quenching</w:t>
      </w:r>
      <w:proofErr w:type="spellEnd"/>
      <w:r>
        <w:t xml:space="preserve"> </w:t>
      </w:r>
      <w:proofErr w:type="spellStart"/>
      <w:r>
        <w:t>process</w:t>
      </w:r>
      <w:proofErr w:type="spellEnd"/>
      <w:r>
        <w:t xml:space="preserve">, </w:t>
      </w:r>
      <w:proofErr w:type="spellStart"/>
      <w:r>
        <w:t>cross</w:t>
      </w:r>
      <w:proofErr w:type="spellEnd"/>
      <w:r>
        <w:t xml:space="preserve"> </w:t>
      </w:r>
      <w:proofErr w:type="spellStart"/>
      <w:r>
        <w:t>sections</w:t>
      </w:r>
      <w:proofErr w:type="spellEnd"/>
      <w:r>
        <w:t xml:space="preserve"> </w:t>
      </w:r>
      <w:proofErr w:type="spellStart"/>
      <w:r>
        <w:t>of</w:t>
      </w:r>
      <w:proofErr w:type="spellEnd"/>
      <w:r>
        <w:t xml:space="preserve"> </w:t>
      </w:r>
      <w:proofErr w:type="spellStart"/>
      <w:r>
        <w:t>both</w:t>
      </w:r>
      <w:proofErr w:type="spellEnd"/>
      <w:r>
        <w:t xml:space="preserve"> samples </w:t>
      </w:r>
      <w:proofErr w:type="spellStart"/>
      <w:r>
        <w:t>were</w:t>
      </w:r>
      <w:proofErr w:type="spellEnd"/>
      <w:r>
        <w:t xml:space="preserve"> </w:t>
      </w:r>
      <w:proofErr w:type="spellStart"/>
      <w:r>
        <w:t>cut</w:t>
      </w:r>
      <w:proofErr w:type="spellEnd"/>
      <w:r>
        <w:t xml:space="preserve"> </w:t>
      </w:r>
      <w:proofErr w:type="spellStart"/>
      <w:r>
        <w:t>with</w:t>
      </w:r>
      <w:proofErr w:type="spellEnd"/>
      <w:r>
        <w:t xml:space="preserve"> </w:t>
      </w:r>
      <w:proofErr w:type="spellStart"/>
      <w:r>
        <w:t>the</w:t>
      </w:r>
      <w:proofErr w:type="spellEnd"/>
      <w:r>
        <w:t xml:space="preserve"> </w:t>
      </w:r>
      <w:proofErr w:type="spellStart"/>
      <w:r>
        <w:t>cutting</w:t>
      </w:r>
      <w:proofErr w:type="spellEnd"/>
      <w:r>
        <w:t xml:space="preserve"> </w:t>
      </w:r>
      <w:proofErr w:type="spellStart"/>
      <w:r>
        <w:t>machine</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evaluate</w:t>
      </w:r>
      <w:proofErr w:type="spellEnd"/>
      <w:r>
        <w:t xml:space="preserve"> </w:t>
      </w:r>
      <w:proofErr w:type="spellStart"/>
      <w:r>
        <w:t>the</w:t>
      </w:r>
      <w:proofErr w:type="spellEnd"/>
      <w:r>
        <w:t xml:space="preserve"> </w:t>
      </w:r>
      <w:proofErr w:type="spellStart"/>
      <w:r>
        <w:t>quenching</w:t>
      </w:r>
      <w:proofErr w:type="spellEnd"/>
      <w:r>
        <w:t xml:space="preserve"> </w:t>
      </w:r>
      <w:proofErr w:type="spellStart"/>
      <w:r>
        <w:t>efficiency</w:t>
      </w:r>
      <w:proofErr w:type="spellEnd"/>
      <w:r>
        <w:t>.</w:t>
      </w:r>
    </w:p>
    <w:p w14:paraId="1624B103" w14:textId="77777777" w:rsidR="000D62D4" w:rsidRDefault="000D62D4" w:rsidP="000D62D4">
      <w:pPr>
        <w:pStyle w:val="Tit2"/>
        <w:rPr>
          <w:rFonts w:hint="eastAsia"/>
        </w:rPr>
      </w:pPr>
      <w:r>
        <w:t xml:space="preserve">2.3 </w:t>
      </w:r>
      <w:proofErr w:type="spellStart"/>
      <w:r>
        <w:t>Metallography</w:t>
      </w:r>
      <w:proofErr w:type="spellEnd"/>
    </w:p>
    <w:p w14:paraId="18A77E22" w14:textId="77777777" w:rsidR="000D62D4" w:rsidRDefault="000D62D4" w:rsidP="000D62D4">
      <w:pPr>
        <w:pStyle w:val="Corpo"/>
        <w:rPr>
          <w:rFonts w:hint="eastAsia"/>
        </w:rPr>
      </w:pPr>
      <w:r>
        <w:t xml:space="preserve">The </w:t>
      </w:r>
      <w:proofErr w:type="spellStart"/>
      <w:r>
        <w:t>cross</w:t>
      </w:r>
      <w:proofErr w:type="spellEnd"/>
      <w:r>
        <w:t xml:space="preserve"> </w:t>
      </w:r>
      <w:proofErr w:type="spellStart"/>
      <w:r>
        <w:t>sections</w:t>
      </w:r>
      <w:proofErr w:type="spellEnd"/>
      <w:r>
        <w:t xml:space="preserve"> </w:t>
      </w:r>
      <w:proofErr w:type="spellStart"/>
      <w:r>
        <w:t>of</w:t>
      </w:r>
      <w:proofErr w:type="spellEnd"/>
      <w:r>
        <w:t xml:space="preserve"> </w:t>
      </w:r>
      <w:proofErr w:type="spellStart"/>
      <w:r>
        <w:t>annealed</w:t>
      </w:r>
      <w:proofErr w:type="spellEnd"/>
      <w:r>
        <w:t xml:space="preserve"> </w:t>
      </w:r>
      <w:proofErr w:type="spellStart"/>
      <w:r>
        <w:t>and</w:t>
      </w:r>
      <w:proofErr w:type="spellEnd"/>
      <w:r>
        <w:t xml:space="preserve"> </w:t>
      </w:r>
      <w:proofErr w:type="spellStart"/>
      <w:r>
        <w:t>quenched</w:t>
      </w:r>
      <w:proofErr w:type="spellEnd"/>
      <w:r>
        <w:t xml:space="preserve"> samples </w:t>
      </w:r>
      <w:proofErr w:type="spellStart"/>
      <w:r>
        <w:t>were</w:t>
      </w:r>
      <w:proofErr w:type="spellEnd"/>
      <w:r>
        <w:t xml:space="preserve"> cold </w:t>
      </w:r>
      <w:proofErr w:type="spellStart"/>
      <w:r>
        <w:t>mounted</w:t>
      </w:r>
      <w:proofErr w:type="spellEnd"/>
      <w:r>
        <w:t xml:space="preserve"> </w:t>
      </w:r>
      <w:proofErr w:type="spellStart"/>
      <w:r>
        <w:t>with</w:t>
      </w:r>
      <w:proofErr w:type="spellEnd"/>
      <w:r>
        <w:t xml:space="preserve"> a </w:t>
      </w:r>
      <w:proofErr w:type="spellStart"/>
      <w:r>
        <w:t>polymeric</w:t>
      </w:r>
      <w:proofErr w:type="spellEnd"/>
      <w:r>
        <w:t xml:space="preserve"> </w:t>
      </w:r>
      <w:proofErr w:type="spellStart"/>
      <w:r>
        <w:t>resin</w:t>
      </w:r>
      <w:proofErr w:type="spellEnd"/>
      <w:r>
        <w:t xml:space="preserve">, </w:t>
      </w:r>
      <w:proofErr w:type="spellStart"/>
      <w:r>
        <w:t>sanded</w:t>
      </w:r>
      <w:proofErr w:type="spellEnd"/>
      <w:r>
        <w:t xml:space="preserve"> </w:t>
      </w:r>
      <w:proofErr w:type="spellStart"/>
      <w:r>
        <w:t>and</w:t>
      </w:r>
      <w:proofErr w:type="spellEnd"/>
      <w:r>
        <w:t xml:space="preserve"> </w:t>
      </w:r>
      <w:proofErr w:type="spellStart"/>
      <w:r>
        <w:t>polished</w:t>
      </w:r>
      <w:proofErr w:type="spellEnd"/>
      <w:r>
        <w:t xml:space="preserve">. </w:t>
      </w:r>
      <w:proofErr w:type="spellStart"/>
      <w:r>
        <w:t>Sandpapers</w:t>
      </w:r>
      <w:proofErr w:type="spellEnd"/>
      <w:r>
        <w:t xml:space="preserve"> </w:t>
      </w:r>
      <w:proofErr w:type="spellStart"/>
      <w:r>
        <w:t>between</w:t>
      </w:r>
      <w:proofErr w:type="spellEnd"/>
      <w:r>
        <w:t xml:space="preserve"> 100 </w:t>
      </w:r>
      <w:proofErr w:type="spellStart"/>
      <w:r>
        <w:t>and</w:t>
      </w:r>
      <w:proofErr w:type="spellEnd"/>
      <w:r>
        <w:t xml:space="preserve"> 2000 </w:t>
      </w:r>
      <w:proofErr w:type="spellStart"/>
      <w:r>
        <w:t>mesh</w:t>
      </w:r>
      <w:proofErr w:type="spellEnd"/>
      <w:r>
        <w:t xml:space="preserve">, as </w:t>
      </w:r>
      <w:proofErr w:type="spellStart"/>
      <w:r>
        <w:t>well</w:t>
      </w:r>
      <w:proofErr w:type="spellEnd"/>
      <w:r>
        <w:t xml:space="preserve"> as, alumina </w:t>
      </w:r>
      <w:proofErr w:type="spellStart"/>
      <w:r>
        <w:t>abrasive</w:t>
      </w:r>
      <w:proofErr w:type="spellEnd"/>
      <w:r>
        <w:t xml:space="preserve"> </w:t>
      </w:r>
      <w:proofErr w:type="spellStart"/>
      <w:r>
        <w:t>with</w:t>
      </w:r>
      <w:proofErr w:type="spellEnd"/>
      <w:r>
        <w:t xml:space="preserve"> </w:t>
      </w:r>
      <w:proofErr w:type="spellStart"/>
      <w:r>
        <w:t>granulometry</w:t>
      </w:r>
      <w:proofErr w:type="spellEnd"/>
      <w:r>
        <w:t xml:space="preserve"> </w:t>
      </w:r>
      <w:proofErr w:type="spellStart"/>
      <w:r>
        <w:t>of</w:t>
      </w:r>
      <w:proofErr w:type="spellEnd"/>
      <w:r>
        <w:t xml:space="preserve"> 1 </w:t>
      </w:r>
      <w:proofErr w:type="spellStart"/>
      <w:r>
        <w:t>micron</w:t>
      </w:r>
      <w:proofErr w:type="spellEnd"/>
      <w:r>
        <w:t xml:space="preserve"> </w:t>
      </w:r>
      <w:proofErr w:type="spellStart"/>
      <w:r>
        <w:t>were</w:t>
      </w:r>
      <w:proofErr w:type="spellEnd"/>
      <w:r>
        <w:t xml:space="preserve"> </w:t>
      </w:r>
      <w:proofErr w:type="spellStart"/>
      <w:r>
        <w:t>used</w:t>
      </w:r>
      <w:proofErr w:type="spellEnd"/>
      <w:r>
        <w:t xml:space="preserve"> in </w:t>
      </w:r>
      <w:proofErr w:type="spellStart"/>
      <w:r>
        <w:t>the</w:t>
      </w:r>
      <w:proofErr w:type="spellEnd"/>
      <w:r>
        <w:t xml:space="preserve"> </w:t>
      </w:r>
      <w:proofErr w:type="spellStart"/>
      <w:r>
        <w:t>sanding</w:t>
      </w:r>
      <w:proofErr w:type="spellEnd"/>
      <w:r>
        <w:t xml:space="preserve"> </w:t>
      </w:r>
      <w:proofErr w:type="spellStart"/>
      <w:r>
        <w:t>and</w:t>
      </w:r>
      <w:proofErr w:type="spellEnd"/>
      <w:r>
        <w:t xml:space="preserve"> </w:t>
      </w:r>
      <w:proofErr w:type="spellStart"/>
      <w:r>
        <w:t>polishing</w:t>
      </w:r>
      <w:proofErr w:type="spellEnd"/>
      <w:r>
        <w:t xml:space="preserve"> processes </w:t>
      </w:r>
      <w:proofErr w:type="spellStart"/>
      <w:r>
        <w:t>respectively</w:t>
      </w:r>
      <w:proofErr w:type="spellEnd"/>
      <w:r>
        <w:t xml:space="preserve">. </w:t>
      </w:r>
      <w:proofErr w:type="spellStart"/>
      <w:r>
        <w:t>After</w:t>
      </w:r>
      <w:proofErr w:type="spellEnd"/>
      <w:r>
        <w:t xml:space="preserve"> </w:t>
      </w:r>
      <w:proofErr w:type="spellStart"/>
      <w:r>
        <w:t>the</w:t>
      </w:r>
      <w:proofErr w:type="spellEnd"/>
      <w:r>
        <w:t xml:space="preserve"> </w:t>
      </w:r>
      <w:proofErr w:type="spellStart"/>
      <w:r>
        <w:t>polishing</w:t>
      </w:r>
      <w:proofErr w:type="spellEnd"/>
      <w:r>
        <w:t xml:space="preserve"> </w:t>
      </w:r>
      <w:proofErr w:type="spellStart"/>
      <w:r>
        <w:t>process</w:t>
      </w:r>
      <w:proofErr w:type="spellEnd"/>
      <w:r>
        <w:t xml:space="preserve">, </w:t>
      </w:r>
      <w:proofErr w:type="spellStart"/>
      <w:r>
        <w:t>the</w:t>
      </w:r>
      <w:proofErr w:type="spellEnd"/>
      <w:r>
        <w:t xml:space="preserve"> samples </w:t>
      </w:r>
      <w:proofErr w:type="spellStart"/>
      <w:r>
        <w:t>were</w:t>
      </w:r>
      <w:proofErr w:type="spellEnd"/>
      <w:r>
        <w:t xml:space="preserve"> </w:t>
      </w:r>
      <w:proofErr w:type="spellStart"/>
      <w:r>
        <w:t>exposed</w:t>
      </w:r>
      <w:proofErr w:type="spellEnd"/>
      <w:r>
        <w:t xml:space="preserve"> </w:t>
      </w:r>
      <w:proofErr w:type="spellStart"/>
      <w:r>
        <w:t>to</w:t>
      </w:r>
      <w:proofErr w:type="spellEnd"/>
      <w:r>
        <w:t xml:space="preserve"> </w:t>
      </w:r>
      <w:proofErr w:type="spellStart"/>
      <w:r>
        <w:t>the</w:t>
      </w:r>
      <w:proofErr w:type="spellEnd"/>
      <w:r>
        <w:t xml:space="preserve"> </w:t>
      </w:r>
      <w:proofErr w:type="spellStart"/>
      <w:r>
        <w:t>Nital</w:t>
      </w:r>
      <w:proofErr w:type="spellEnd"/>
      <w:r>
        <w:t xml:space="preserve"> 3% </w:t>
      </w:r>
      <w:proofErr w:type="spellStart"/>
      <w:r>
        <w:t>solution</w:t>
      </w:r>
      <w:proofErr w:type="spellEnd"/>
      <w:r>
        <w:t xml:space="preserve"> for 5 </w:t>
      </w:r>
      <w:proofErr w:type="spellStart"/>
      <w:r>
        <w:t>seconds</w:t>
      </w:r>
      <w:proofErr w:type="spellEnd"/>
      <w:r>
        <w:t xml:space="preserve"> </w:t>
      </w:r>
      <w:proofErr w:type="spellStart"/>
      <w:r>
        <w:t>to</w:t>
      </w:r>
      <w:proofErr w:type="spellEnd"/>
      <w:r>
        <w:t xml:space="preserve"> </w:t>
      </w:r>
      <w:proofErr w:type="spellStart"/>
      <w:r>
        <w:t>reveal</w:t>
      </w:r>
      <w:proofErr w:type="spellEnd"/>
      <w:r>
        <w:t xml:space="preserve"> </w:t>
      </w:r>
      <w:proofErr w:type="spellStart"/>
      <w:r>
        <w:t>the</w:t>
      </w:r>
      <w:proofErr w:type="spellEnd"/>
      <w:r>
        <w:t xml:space="preserve"> </w:t>
      </w:r>
      <w:proofErr w:type="spellStart"/>
      <w:r>
        <w:t>microstructures</w:t>
      </w:r>
      <w:proofErr w:type="spellEnd"/>
      <w:r>
        <w:t xml:space="preserve"> </w:t>
      </w:r>
      <w:proofErr w:type="spellStart"/>
      <w:r>
        <w:t>and</w:t>
      </w:r>
      <w:proofErr w:type="spellEnd"/>
      <w:r>
        <w:t xml:space="preserve"> </w:t>
      </w:r>
      <w:proofErr w:type="spellStart"/>
      <w:r>
        <w:t>they</w:t>
      </w:r>
      <w:proofErr w:type="spellEnd"/>
      <w:r>
        <w:t xml:space="preserve"> </w:t>
      </w:r>
      <w:proofErr w:type="spellStart"/>
      <w:r>
        <w:t>were</w:t>
      </w:r>
      <w:proofErr w:type="spellEnd"/>
      <w:r>
        <w:t xml:space="preserve"> </w:t>
      </w:r>
      <w:proofErr w:type="spellStart"/>
      <w:r>
        <w:t>examined</w:t>
      </w:r>
      <w:proofErr w:type="spellEnd"/>
      <w:r>
        <w:t xml:space="preserve"> in a light </w:t>
      </w:r>
      <w:proofErr w:type="spellStart"/>
      <w:r>
        <w:t>microscope</w:t>
      </w:r>
      <w:proofErr w:type="spellEnd"/>
      <w:r>
        <w:t xml:space="preserve"> OLYMPUS BX51. For </w:t>
      </w:r>
      <w:proofErr w:type="spellStart"/>
      <w:r>
        <w:t>each</w:t>
      </w:r>
      <w:proofErr w:type="spellEnd"/>
      <w:r>
        <w:t xml:space="preserve"> sample, </w:t>
      </w:r>
      <w:proofErr w:type="spellStart"/>
      <w:r>
        <w:t>images</w:t>
      </w:r>
      <w:proofErr w:type="spellEnd"/>
      <w:r>
        <w:t xml:space="preserve"> </w:t>
      </w:r>
      <w:proofErr w:type="spellStart"/>
      <w:r>
        <w:t>from</w:t>
      </w:r>
      <w:proofErr w:type="spellEnd"/>
      <w:r>
        <w:t xml:space="preserve"> surface, ¼, ½ </w:t>
      </w:r>
      <w:proofErr w:type="spellStart"/>
      <w:r>
        <w:t>and</w:t>
      </w:r>
      <w:proofErr w:type="spellEnd"/>
      <w:r>
        <w:t xml:space="preserve"> centre </w:t>
      </w:r>
      <w:proofErr w:type="spellStart"/>
      <w:r>
        <w:t>of</w:t>
      </w:r>
      <w:proofErr w:type="spellEnd"/>
      <w:r>
        <w:t xml:space="preserve"> </w:t>
      </w:r>
      <w:proofErr w:type="spellStart"/>
      <w:r>
        <w:t>the</w:t>
      </w:r>
      <w:proofErr w:type="spellEnd"/>
      <w:r>
        <w:t xml:space="preserve"> </w:t>
      </w:r>
      <w:proofErr w:type="spellStart"/>
      <w:r>
        <w:t>radius</w:t>
      </w:r>
      <w:proofErr w:type="spellEnd"/>
      <w:r>
        <w:t xml:space="preserve"> </w:t>
      </w:r>
      <w:proofErr w:type="spellStart"/>
      <w:r>
        <w:t>were</w:t>
      </w:r>
      <w:proofErr w:type="spellEnd"/>
      <w:r>
        <w:t xml:space="preserve"> </w:t>
      </w:r>
      <w:proofErr w:type="spellStart"/>
      <w:r>
        <w:t>taken</w:t>
      </w:r>
      <w:proofErr w:type="spellEnd"/>
      <w:r>
        <w:t xml:space="preserve"> </w:t>
      </w:r>
      <w:proofErr w:type="spellStart"/>
      <w:r>
        <w:t>to</w:t>
      </w:r>
      <w:proofErr w:type="spellEnd"/>
      <w:r>
        <w:t xml:space="preserve"> </w:t>
      </w:r>
      <w:proofErr w:type="spellStart"/>
      <w:r>
        <w:t>evaluate</w:t>
      </w:r>
      <w:proofErr w:type="spellEnd"/>
      <w:r>
        <w:t xml:space="preserve"> </w:t>
      </w:r>
      <w:proofErr w:type="spellStart"/>
      <w:r>
        <w:t>the</w:t>
      </w:r>
      <w:proofErr w:type="spellEnd"/>
      <w:r>
        <w:t xml:space="preserve"> </w:t>
      </w:r>
      <w:proofErr w:type="spellStart"/>
      <w:r>
        <w:t>homogeneity</w:t>
      </w:r>
      <w:proofErr w:type="spellEnd"/>
      <w:r>
        <w:t xml:space="preserve"> </w:t>
      </w:r>
      <w:proofErr w:type="spellStart"/>
      <w:r>
        <w:t>of</w:t>
      </w:r>
      <w:proofErr w:type="spellEnd"/>
      <w:r>
        <w:t xml:space="preserve"> </w:t>
      </w:r>
      <w:proofErr w:type="spellStart"/>
      <w:r>
        <w:t>annealing</w:t>
      </w:r>
      <w:proofErr w:type="spellEnd"/>
      <w:r>
        <w:t xml:space="preserve"> </w:t>
      </w:r>
      <w:proofErr w:type="spellStart"/>
      <w:r>
        <w:t>and</w:t>
      </w:r>
      <w:proofErr w:type="spellEnd"/>
      <w:r>
        <w:t xml:space="preserve"> </w:t>
      </w:r>
      <w:proofErr w:type="spellStart"/>
      <w:r>
        <w:t>quenching</w:t>
      </w:r>
      <w:proofErr w:type="spellEnd"/>
      <w:r>
        <w:t xml:space="preserve"> processes.</w:t>
      </w:r>
    </w:p>
    <w:p w14:paraId="6C9EA11C" w14:textId="77777777" w:rsidR="000D62D4" w:rsidRDefault="000D62D4" w:rsidP="000D62D4">
      <w:pPr>
        <w:pStyle w:val="Tit2"/>
        <w:rPr>
          <w:rFonts w:hint="eastAsia"/>
        </w:rPr>
      </w:pPr>
      <w:r>
        <w:t xml:space="preserve">2.4 Rockwell </w:t>
      </w:r>
      <w:proofErr w:type="spellStart"/>
      <w:r>
        <w:t>Hardness</w:t>
      </w:r>
      <w:proofErr w:type="spellEnd"/>
      <w:r>
        <w:t xml:space="preserve"> Test </w:t>
      </w:r>
    </w:p>
    <w:p w14:paraId="1C97A94F" w14:textId="574EAD3A" w:rsidR="000D62D4" w:rsidRDefault="000D62D4" w:rsidP="000D62D4">
      <w:pPr>
        <w:pStyle w:val="Corpo"/>
        <w:rPr>
          <w:rFonts w:hint="eastAsia"/>
        </w:rPr>
      </w:pPr>
      <w:r>
        <w:t xml:space="preserve">The </w:t>
      </w:r>
      <w:proofErr w:type="spellStart"/>
      <w:r>
        <w:t>scales</w:t>
      </w:r>
      <w:proofErr w:type="spellEnd"/>
      <w:r>
        <w:t xml:space="preserve"> </w:t>
      </w:r>
      <w:proofErr w:type="spellStart"/>
      <w:r>
        <w:t>used</w:t>
      </w:r>
      <w:proofErr w:type="spellEnd"/>
      <w:r>
        <w:t xml:space="preserve"> </w:t>
      </w:r>
      <w:proofErr w:type="spellStart"/>
      <w:r>
        <w:t>were</w:t>
      </w:r>
      <w:proofErr w:type="spellEnd"/>
      <w:r>
        <w:t xml:space="preserve"> Rockwell B </w:t>
      </w:r>
      <w:proofErr w:type="spellStart"/>
      <w:r>
        <w:t>to</w:t>
      </w:r>
      <w:proofErr w:type="spellEnd"/>
      <w:r>
        <w:t xml:space="preserve"> </w:t>
      </w:r>
      <w:proofErr w:type="spellStart"/>
      <w:r>
        <w:t>the</w:t>
      </w:r>
      <w:proofErr w:type="spellEnd"/>
      <w:r>
        <w:t xml:space="preserve"> </w:t>
      </w:r>
      <w:proofErr w:type="spellStart"/>
      <w:r>
        <w:t>annealed</w:t>
      </w:r>
      <w:proofErr w:type="spellEnd"/>
      <w:r>
        <w:t xml:space="preserve"> samples (</w:t>
      </w:r>
      <w:proofErr w:type="spellStart"/>
      <w:r>
        <w:t>softer</w:t>
      </w:r>
      <w:proofErr w:type="spellEnd"/>
      <w:r>
        <w:t xml:space="preserve">) </w:t>
      </w:r>
      <w:proofErr w:type="spellStart"/>
      <w:r>
        <w:t>and</w:t>
      </w:r>
      <w:proofErr w:type="spellEnd"/>
      <w:r>
        <w:t xml:space="preserve"> Rockwell C </w:t>
      </w:r>
      <w:proofErr w:type="spellStart"/>
      <w:r>
        <w:t>to</w:t>
      </w:r>
      <w:proofErr w:type="spellEnd"/>
      <w:r>
        <w:t xml:space="preserve"> </w:t>
      </w:r>
      <w:proofErr w:type="spellStart"/>
      <w:r>
        <w:t>the</w:t>
      </w:r>
      <w:proofErr w:type="spellEnd"/>
      <w:r>
        <w:t xml:space="preserve"> </w:t>
      </w:r>
      <w:proofErr w:type="spellStart"/>
      <w:r>
        <w:t>quenched</w:t>
      </w:r>
      <w:proofErr w:type="spellEnd"/>
      <w:r>
        <w:t xml:space="preserve"> samples (</w:t>
      </w:r>
      <w:proofErr w:type="spellStart"/>
      <w:r>
        <w:t>harder</w:t>
      </w:r>
      <w:proofErr w:type="spellEnd"/>
      <w:r>
        <w:t xml:space="preserve">). The </w:t>
      </w:r>
      <w:proofErr w:type="spellStart"/>
      <w:r>
        <w:t>hardness</w:t>
      </w:r>
      <w:proofErr w:type="spellEnd"/>
      <w:r>
        <w:t xml:space="preserve"> </w:t>
      </w:r>
      <w:proofErr w:type="spellStart"/>
      <w:r>
        <w:t>measurements</w:t>
      </w:r>
      <w:proofErr w:type="spellEnd"/>
      <w:r>
        <w:t xml:space="preserve"> </w:t>
      </w:r>
      <w:proofErr w:type="spellStart"/>
      <w:r>
        <w:t>were</w:t>
      </w:r>
      <w:proofErr w:type="spellEnd"/>
      <w:r>
        <w:t xml:space="preserve"> </w:t>
      </w:r>
      <w:proofErr w:type="spellStart"/>
      <w:r>
        <w:t>taken</w:t>
      </w:r>
      <w:proofErr w:type="spellEnd"/>
      <w:r>
        <w:t xml:space="preserve"> in </w:t>
      </w:r>
      <w:proofErr w:type="spellStart"/>
      <w:r>
        <w:t>the</w:t>
      </w:r>
      <w:proofErr w:type="spellEnd"/>
      <w:r>
        <w:t xml:space="preserve"> </w:t>
      </w:r>
      <w:proofErr w:type="spellStart"/>
      <w:r>
        <w:t>same</w:t>
      </w:r>
      <w:proofErr w:type="spellEnd"/>
      <w:r>
        <w:t xml:space="preserve"> points </w:t>
      </w:r>
      <w:proofErr w:type="spellStart"/>
      <w:r>
        <w:t>of</w:t>
      </w:r>
      <w:proofErr w:type="spellEnd"/>
      <w:r>
        <w:t xml:space="preserve"> </w:t>
      </w:r>
      <w:proofErr w:type="spellStart"/>
      <w:r>
        <w:t>micrographs</w:t>
      </w:r>
      <w:proofErr w:type="spellEnd"/>
      <w:r>
        <w:t xml:space="preserve">. </w:t>
      </w:r>
    </w:p>
    <w:p w14:paraId="0146F22D" w14:textId="77777777" w:rsidR="000D62D4" w:rsidRDefault="000D62D4" w:rsidP="000D62D4">
      <w:pPr>
        <w:pStyle w:val="Tit1"/>
        <w:rPr>
          <w:rFonts w:hint="eastAsia"/>
        </w:rPr>
      </w:pPr>
      <w:r>
        <w:t>3</w:t>
      </w:r>
      <w:r>
        <w:tab/>
        <w:t xml:space="preserve">RESULTS AND DISCUSSIONS  </w:t>
      </w:r>
    </w:p>
    <w:p w14:paraId="19C55DD9" w14:textId="77777777" w:rsidR="000D62D4" w:rsidRDefault="000D62D4" w:rsidP="000D62D4">
      <w:pPr>
        <w:pStyle w:val="Corpo"/>
        <w:rPr>
          <w:rFonts w:hint="eastAsia"/>
        </w:rPr>
      </w:pPr>
      <w:r>
        <w:t xml:space="preserve">Fig. 1 shows </w:t>
      </w:r>
      <w:proofErr w:type="spellStart"/>
      <w:r>
        <w:t>the</w:t>
      </w:r>
      <w:proofErr w:type="spellEnd"/>
      <w:r>
        <w:t xml:space="preserve"> </w:t>
      </w:r>
      <w:proofErr w:type="spellStart"/>
      <w:r>
        <w:t>microstructure</w:t>
      </w:r>
      <w:proofErr w:type="spellEnd"/>
      <w:r>
        <w:t xml:space="preserve"> </w:t>
      </w:r>
      <w:proofErr w:type="spellStart"/>
      <w:r>
        <w:t>of</w:t>
      </w:r>
      <w:proofErr w:type="spellEnd"/>
      <w:r>
        <w:t xml:space="preserve"> </w:t>
      </w:r>
      <w:proofErr w:type="spellStart"/>
      <w:r>
        <w:t>one</w:t>
      </w:r>
      <w:proofErr w:type="spellEnd"/>
      <w:r>
        <w:t xml:space="preserve"> </w:t>
      </w:r>
      <w:proofErr w:type="spellStart"/>
      <w:r>
        <w:t>annealed</w:t>
      </w:r>
      <w:proofErr w:type="spellEnd"/>
      <w:r>
        <w:t xml:space="preserve"> sample </w:t>
      </w:r>
      <w:proofErr w:type="spellStart"/>
      <w:r>
        <w:t>and</w:t>
      </w:r>
      <w:proofErr w:type="spellEnd"/>
      <w:r>
        <w:t xml:space="preserve"> </w:t>
      </w:r>
      <w:proofErr w:type="spellStart"/>
      <w:r>
        <w:t>two</w:t>
      </w:r>
      <w:proofErr w:type="spellEnd"/>
      <w:r>
        <w:t xml:space="preserve"> </w:t>
      </w:r>
      <w:proofErr w:type="spellStart"/>
      <w:r>
        <w:t>microconstituents</w:t>
      </w:r>
      <w:proofErr w:type="spellEnd"/>
      <w:r>
        <w:t xml:space="preserve"> are </w:t>
      </w:r>
      <w:proofErr w:type="spellStart"/>
      <w:r>
        <w:t>present</w:t>
      </w:r>
      <w:proofErr w:type="spellEnd"/>
      <w:r>
        <w:t xml:space="preserve"> in </w:t>
      </w:r>
      <w:proofErr w:type="spellStart"/>
      <w:r>
        <w:t>this</w:t>
      </w:r>
      <w:proofErr w:type="spellEnd"/>
      <w:r>
        <w:t xml:space="preserve"> </w:t>
      </w:r>
      <w:proofErr w:type="spellStart"/>
      <w:r>
        <w:t>micrograph</w:t>
      </w:r>
      <w:proofErr w:type="spellEnd"/>
      <w:r>
        <w:t xml:space="preserve">; </w:t>
      </w:r>
      <w:proofErr w:type="spellStart"/>
      <w:r>
        <w:t>the</w:t>
      </w:r>
      <w:proofErr w:type="spellEnd"/>
      <w:r>
        <w:t xml:space="preserve"> </w:t>
      </w:r>
      <w:proofErr w:type="spellStart"/>
      <w:r>
        <w:t>lighter</w:t>
      </w:r>
      <w:proofErr w:type="spellEnd"/>
      <w:r>
        <w:t xml:space="preserve"> </w:t>
      </w:r>
      <w:proofErr w:type="spellStart"/>
      <w:r>
        <w:t>regions</w:t>
      </w:r>
      <w:proofErr w:type="spellEnd"/>
      <w:r>
        <w:t xml:space="preserve"> </w:t>
      </w:r>
      <w:proofErr w:type="spellStart"/>
      <w:r>
        <w:t>correspond</w:t>
      </w:r>
      <w:proofErr w:type="spellEnd"/>
      <w:r>
        <w:t xml:space="preserve"> </w:t>
      </w:r>
      <w:proofErr w:type="spellStart"/>
      <w:r>
        <w:t>to</w:t>
      </w:r>
      <w:proofErr w:type="spellEnd"/>
      <w:r>
        <w:t xml:space="preserve"> </w:t>
      </w:r>
      <w:proofErr w:type="spellStart"/>
      <w:r>
        <w:t>the</w:t>
      </w:r>
      <w:proofErr w:type="spellEnd"/>
      <w:r>
        <w:t xml:space="preserve"> </w:t>
      </w:r>
      <w:proofErr w:type="spellStart"/>
      <w:r>
        <w:t>proeutectoid</w:t>
      </w:r>
      <w:proofErr w:type="spellEnd"/>
      <w:r>
        <w:t xml:space="preserve"> </w:t>
      </w:r>
      <w:proofErr w:type="spellStart"/>
      <w:r>
        <w:t>ferrite</w:t>
      </w:r>
      <w:proofErr w:type="spellEnd"/>
      <w:r>
        <w:t xml:space="preserve"> </w:t>
      </w:r>
      <w:proofErr w:type="spellStart"/>
      <w:r>
        <w:t>and</w:t>
      </w:r>
      <w:proofErr w:type="spellEnd"/>
      <w:r>
        <w:t xml:space="preserve"> </w:t>
      </w:r>
      <w:proofErr w:type="spellStart"/>
      <w:r>
        <w:t>the</w:t>
      </w:r>
      <w:proofErr w:type="spellEnd"/>
      <w:r>
        <w:t xml:space="preserve"> </w:t>
      </w:r>
      <w:proofErr w:type="spellStart"/>
      <w:r>
        <w:t>darker</w:t>
      </w:r>
      <w:proofErr w:type="spellEnd"/>
      <w:r>
        <w:t xml:space="preserve"> </w:t>
      </w:r>
      <w:proofErr w:type="spellStart"/>
      <w:r>
        <w:t>regions</w:t>
      </w:r>
      <w:proofErr w:type="spellEnd"/>
      <w:r>
        <w:t xml:space="preserve"> </w:t>
      </w:r>
      <w:proofErr w:type="spellStart"/>
      <w:r>
        <w:t>correspond</w:t>
      </w:r>
      <w:proofErr w:type="spellEnd"/>
      <w:r>
        <w:t xml:space="preserve"> </w:t>
      </w:r>
      <w:proofErr w:type="spellStart"/>
      <w:r>
        <w:t>to</w:t>
      </w:r>
      <w:proofErr w:type="spellEnd"/>
      <w:r>
        <w:t xml:space="preserve"> </w:t>
      </w:r>
      <w:proofErr w:type="spellStart"/>
      <w:r>
        <w:t>the</w:t>
      </w:r>
      <w:proofErr w:type="spellEnd"/>
      <w:r>
        <w:t xml:space="preserve"> </w:t>
      </w:r>
      <w:proofErr w:type="spellStart"/>
      <w:r>
        <w:t>pearlite</w:t>
      </w:r>
      <w:proofErr w:type="spellEnd"/>
      <w:r>
        <w:t>.</w:t>
      </w:r>
    </w:p>
    <w:p w14:paraId="43AE1BD5" w14:textId="77777777" w:rsidR="000D62D4" w:rsidRDefault="000D62D4" w:rsidP="000D62D4">
      <w:pPr>
        <w:pStyle w:val="Titfgt"/>
        <w:rPr>
          <w:rFonts w:hint="eastAsia"/>
        </w:rPr>
      </w:pPr>
      <w:r>
        <w:t xml:space="preserve">Figure 1 – </w:t>
      </w:r>
      <w:proofErr w:type="spellStart"/>
      <w:r>
        <w:t>Microstructure</w:t>
      </w:r>
      <w:proofErr w:type="spellEnd"/>
      <w:r>
        <w:t xml:space="preserve"> </w:t>
      </w:r>
      <w:proofErr w:type="spellStart"/>
      <w:r>
        <w:t>observed</w:t>
      </w:r>
      <w:proofErr w:type="spellEnd"/>
      <w:r>
        <w:t xml:space="preserve"> over </w:t>
      </w:r>
      <w:proofErr w:type="spellStart"/>
      <w:r>
        <w:t>the</w:t>
      </w:r>
      <w:proofErr w:type="spellEnd"/>
      <w:r>
        <w:t xml:space="preserve"> </w:t>
      </w:r>
      <w:proofErr w:type="spellStart"/>
      <w:r>
        <w:t>entire</w:t>
      </w:r>
      <w:proofErr w:type="spellEnd"/>
      <w:r>
        <w:t xml:space="preserve"> </w:t>
      </w:r>
      <w:proofErr w:type="spellStart"/>
      <w:r>
        <w:t>cross</w:t>
      </w:r>
      <w:proofErr w:type="spellEnd"/>
      <w:r>
        <w:t xml:space="preserve"> </w:t>
      </w:r>
      <w:proofErr w:type="spellStart"/>
      <w:r>
        <w:t>section</w:t>
      </w:r>
      <w:proofErr w:type="spellEnd"/>
      <w:r>
        <w:t xml:space="preserve"> </w:t>
      </w:r>
      <w:proofErr w:type="spellStart"/>
      <w:r>
        <w:t>of</w:t>
      </w:r>
      <w:proofErr w:type="spellEnd"/>
      <w:r>
        <w:t xml:space="preserve"> </w:t>
      </w:r>
      <w:proofErr w:type="spellStart"/>
      <w:r>
        <w:t>an</w:t>
      </w:r>
      <w:proofErr w:type="spellEnd"/>
      <w:r>
        <w:t xml:space="preserve"> </w:t>
      </w:r>
      <w:proofErr w:type="spellStart"/>
      <w:r>
        <w:t>annealed</w:t>
      </w:r>
      <w:proofErr w:type="spellEnd"/>
      <w:r>
        <w:t xml:space="preserve"> </w:t>
      </w:r>
      <w:proofErr w:type="spellStart"/>
      <w:r>
        <w:t>specimen</w:t>
      </w:r>
      <w:proofErr w:type="spellEnd"/>
    </w:p>
    <w:p w14:paraId="096EA318" w14:textId="751E7C5A" w:rsidR="000D62D4" w:rsidRDefault="000D62D4" w:rsidP="000D62D4">
      <w:pPr>
        <w:pStyle w:val="Fonte"/>
        <w:rPr>
          <w:rFonts w:hint="eastAsia"/>
        </w:rPr>
      </w:pPr>
      <w:r>
        <w:t xml:space="preserve"> </w:t>
      </w:r>
      <w:r w:rsidR="0014446E">
        <w:rPr>
          <w:noProof/>
        </w:rPr>
        <w:drawing>
          <wp:inline distT="0" distB="0" distL="0" distR="0" wp14:anchorId="2D9587E3" wp14:editId="5C8AE302">
            <wp:extent cx="4953000" cy="3705225"/>
            <wp:effectExtent l="0" t="0" r="0" b="0"/>
            <wp:docPr id="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5"/>
                    <pic:cNvPicPr>
                      <a:picLocks noChangeAspect="1" noChangeArrowheads="1"/>
                    </pic:cNvPicPr>
                  </pic:nvPicPr>
                  <pic:blipFill>
                    <a:blip r:embed="rId6"/>
                    <a:stretch>
                      <a:fillRect/>
                    </a:stretch>
                  </pic:blipFill>
                  <pic:spPr bwMode="auto">
                    <a:xfrm>
                      <a:off x="0" y="0"/>
                      <a:ext cx="4953000" cy="3705225"/>
                    </a:xfrm>
                    <a:prstGeom prst="rect">
                      <a:avLst/>
                    </a:prstGeom>
                  </pic:spPr>
                </pic:pic>
              </a:graphicData>
            </a:graphic>
          </wp:inline>
        </w:drawing>
      </w:r>
    </w:p>
    <w:p w14:paraId="7473904E" w14:textId="77777777" w:rsidR="000D62D4" w:rsidRPr="0014446E" w:rsidRDefault="000D62D4" w:rsidP="0014446E">
      <w:pPr>
        <w:pStyle w:val="Fonte"/>
        <w:rPr>
          <w:rFonts w:hint="eastAsia"/>
        </w:rPr>
      </w:pPr>
      <w:bookmarkStart w:id="3" w:name="_Hlk67579742"/>
      <w:proofErr w:type="spellStart"/>
      <w:r w:rsidRPr="0014446E">
        <w:t>Source</w:t>
      </w:r>
      <w:proofErr w:type="spellEnd"/>
      <w:r w:rsidRPr="0014446E">
        <w:t xml:space="preserve">: </w:t>
      </w:r>
      <w:proofErr w:type="spellStart"/>
      <w:r w:rsidRPr="0014446E">
        <w:t>Authors</w:t>
      </w:r>
      <w:proofErr w:type="spellEnd"/>
      <w:r w:rsidRPr="0014446E">
        <w:t xml:space="preserve"> (2020) </w:t>
      </w:r>
    </w:p>
    <w:p w14:paraId="4AD2DC13" w14:textId="77777777" w:rsidR="000D62D4" w:rsidRDefault="000D62D4" w:rsidP="0014446E">
      <w:pPr>
        <w:pStyle w:val="Corpo"/>
        <w:rPr>
          <w:rFonts w:hint="eastAsia"/>
        </w:rPr>
      </w:pPr>
      <w:r>
        <w:t xml:space="preserve">The </w:t>
      </w:r>
      <w:proofErr w:type="spellStart"/>
      <w:r>
        <w:t>pearlitic</w:t>
      </w:r>
      <w:proofErr w:type="spellEnd"/>
      <w:r>
        <w:t xml:space="preserve"> </w:t>
      </w:r>
      <w:proofErr w:type="spellStart"/>
      <w:r>
        <w:t>microstructure</w:t>
      </w:r>
      <w:proofErr w:type="spellEnd"/>
      <w:r>
        <w:t xml:space="preserve"> </w:t>
      </w:r>
      <w:proofErr w:type="spellStart"/>
      <w:r>
        <w:t>consists</w:t>
      </w:r>
      <w:proofErr w:type="spellEnd"/>
      <w:r>
        <w:t xml:space="preserve"> </w:t>
      </w:r>
      <w:proofErr w:type="spellStart"/>
      <w:r>
        <w:t>of</w:t>
      </w:r>
      <w:proofErr w:type="spellEnd"/>
      <w:r>
        <w:t xml:space="preserve"> </w:t>
      </w:r>
      <w:proofErr w:type="spellStart"/>
      <w:r>
        <w:t>alternating</w:t>
      </w:r>
      <w:proofErr w:type="spellEnd"/>
      <w:r>
        <w:t xml:space="preserve"> </w:t>
      </w:r>
      <w:proofErr w:type="spellStart"/>
      <w:r>
        <w:t>lamellae</w:t>
      </w:r>
      <w:proofErr w:type="spellEnd"/>
      <w:r>
        <w:t xml:space="preserve"> </w:t>
      </w:r>
      <w:proofErr w:type="spellStart"/>
      <w:r>
        <w:t>of</w:t>
      </w:r>
      <w:proofErr w:type="spellEnd"/>
      <w:r>
        <w:t xml:space="preserve"> </w:t>
      </w:r>
      <w:proofErr w:type="spellStart"/>
      <w:r>
        <w:t>ferrite</w:t>
      </w:r>
      <w:proofErr w:type="spellEnd"/>
      <w:r>
        <w:t xml:space="preserve"> </w:t>
      </w:r>
      <w:proofErr w:type="spellStart"/>
      <w:r>
        <w:t>and</w:t>
      </w:r>
      <w:proofErr w:type="spellEnd"/>
      <w:r>
        <w:t xml:space="preserve"> cementite (Fe3C), </w:t>
      </w:r>
      <w:proofErr w:type="spellStart"/>
      <w:r>
        <w:t>that</w:t>
      </w:r>
      <w:proofErr w:type="spellEnd"/>
      <w:r>
        <w:t xml:space="preserve"> </w:t>
      </w:r>
      <w:proofErr w:type="spellStart"/>
      <w:r>
        <w:t>form</w:t>
      </w:r>
      <w:proofErr w:type="spellEnd"/>
      <w:r>
        <w:t xml:space="preserve"> </w:t>
      </w:r>
      <w:proofErr w:type="spellStart"/>
      <w:r>
        <w:t>simultaneously</w:t>
      </w:r>
      <w:proofErr w:type="spellEnd"/>
      <w:r>
        <w:t xml:space="preserve"> </w:t>
      </w:r>
      <w:proofErr w:type="spellStart"/>
      <w:r>
        <w:t>during</w:t>
      </w:r>
      <w:proofErr w:type="spellEnd"/>
      <w:r>
        <w:t xml:space="preserve"> </w:t>
      </w:r>
      <w:proofErr w:type="spellStart"/>
      <w:r>
        <w:t>the</w:t>
      </w:r>
      <w:proofErr w:type="spellEnd"/>
      <w:r>
        <w:t xml:space="preserve"> </w:t>
      </w:r>
      <w:proofErr w:type="spellStart"/>
      <w:r>
        <w:t>phase</w:t>
      </w:r>
      <w:proofErr w:type="spellEnd"/>
      <w:r>
        <w:t xml:space="preserve"> </w:t>
      </w:r>
      <w:proofErr w:type="spellStart"/>
      <w:r>
        <w:t>transformation</w:t>
      </w:r>
      <w:proofErr w:type="spellEnd"/>
      <w:r>
        <w:t xml:space="preserve"> </w:t>
      </w:r>
      <w:proofErr w:type="spellStart"/>
      <w:r>
        <w:t>from</w:t>
      </w:r>
      <w:proofErr w:type="spellEnd"/>
      <w:r>
        <w:t xml:space="preserve"> </w:t>
      </w:r>
      <w:proofErr w:type="spellStart"/>
      <w:r>
        <w:t>the</w:t>
      </w:r>
      <w:proofErr w:type="spellEnd"/>
      <w:r>
        <w:t xml:space="preserve"> </w:t>
      </w:r>
      <w:proofErr w:type="spellStart"/>
      <w:r>
        <w:t>austenitic</w:t>
      </w:r>
      <w:proofErr w:type="spellEnd"/>
      <w:r>
        <w:t xml:space="preserve"> </w:t>
      </w:r>
      <w:proofErr w:type="spellStart"/>
      <w:r>
        <w:t>region</w:t>
      </w:r>
      <w:proofErr w:type="spellEnd"/>
      <w:r>
        <w:t xml:space="preserve"> (CALLISTER JR.; RETHWISCH, 2012).</w:t>
      </w:r>
      <w:r>
        <w:rPr>
          <w:rFonts w:ascii="Tahoma" w:hAnsi="Tahoma" w:cs="Tahoma"/>
        </w:rPr>
        <w:t>⁠</w:t>
      </w:r>
      <w:r>
        <w:t xml:space="preserve"> The </w:t>
      </w:r>
      <w:proofErr w:type="spellStart"/>
      <w:r>
        <w:t>pearlite</w:t>
      </w:r>
      <w:proofErr w:type="spellEnd"/>
      <w:r>
        <w:t xml:space="preserve"> </w:t>
      </w:r>
      <w:proofErr w:type="spellStart"/>
      <w:r>
        <w:t>usually</w:t>
      </w:r>
      <w:proofErr w:type="spellEnd"/>
      <w:r>
        <w:t xml:space="preserve"> </w:t>
      </w:r>
      <w:proofErr w:type="spellStart"/>
      <w:r>
        <w:t>exists</w:t>
      </w:r>
      <w:proofErr w:type="spellEnd"/>
      <w:r>
        <w:t xml:space="preserve"> as </w:t>
      </w:r>
      <w:proofErr w:type="spellStart"/>
      <w:r>
        <w:t>colonies</w:t>
      </w:r>
      <w:proofErr w:type="spellEnd"/>
      <w:r>
        <w:t xml:space="preserve"> </w:t>
      </w:r>
      <w:proofErr w:type="spellStart"/>
      <w:r>
        <w:t>and</w:t>
      </w:r>
      <w:proofErr w:type="spellEnd"/>
      <w:r>
        <w:t xml:space="preserve"> </w:t>
      </w:r>
      <w:proofErr w:type="spellStart"/>
      <w:r>
        <w:t>within</w:t>
      </w:r>
      <w:proofErr w:type="spellEnd"/>
      <w:r>
        <w:t xml:space="preserve"> </w:t>
      </w:r>
      <w:proofErr w:type="spellStart"/>
      <w:r>
        <w:t>each</w:t>
      </w:r>
      <w:proofErr w:type="spellEnd"/>
      <w:r>
        <w:t xml:space="preserve"> </w:t>
      </w:r>
      <w:proofErr w:type="spellStart"/>
      <w:r>
        <w:t>colony</w:t>
      </w:r>
      <w:proofErr w:type="spellEnd"/>
      <w:r>
        <w:t xml:space="preserve"> </w:t>
      </w:r>
      <w:proofErr w:type="spellStart"/>
      <w:r>
        <w:t>the</w:t>
      </w:r>
      <w:proofErr w:type="spellEnd"/>
      <w:r>
        <w:t xml:space="preserve"> </w:t>
      </w:r>
      <w:proofErr w:type="spellStart"/>
      <w:r>
        <w:t>lamellae</w:t>
      </w:r>
      <w:proofErr w:type="spellEnd"/>
      <w:r>
        <w:t xml:space="preserve"> are </w:t>
      </w:r>
      <w:proofErr w:type="spellStart"/>
      <w:r>
        <w:t>oriented</w:t>
      </w:r>
      <w:proofErr w:type="spellEnd"/>
      <w:r>
        <w:t xml:space="preserve"> in </w:t>
      </w:r>
      <w:proofErr w:type="spellStart"/>
      <w:r>
        <w:t>essentially</w:t>
      </w:r>
      <w:proofErr w:type="spellEnd"/>
      <w:r>
        <w:t xml:space="preserve"> </w:t>
      </w:r>
      <w:proofErr w:type="spellStart"/>
      <w:r>
        <w:t>the</w:t>
      </w:r>
      <w:proofErr w:type="spellEnd"/>
      <w:r>
        <w:t xml:space="preserve"> </w:t>
      </w:r>
      <w:proofErr w:type="spellStart"/>
      <w:r>
        <w:t>same</w:t>
      </w:r>
      <w:proofErr w:type="spellEnd"/>
      <w:r>
        <w:t xml:space="preserve"> </w:t>
      </w:r>
      <w:proofErr w:type="spellStart"/>
      <w:r>
        <w:t>direction</w:t>
      </w:r>
      <w:proofErr w:type="spellEnd"/>
      <w:r>
        <w:t xml:space="preserve">, </w:t>
      </w:r>
      <w:proofErr w:type="spellStart"/>
      <w:r>
        <w:t>which</w:t>
      </w:r>
      <w:proofErr w:type="spellEnd"/>
      <w:r>
        <w:t xml:space="preserve"> varies </w:t>
      </w:r>
      <w:proofErr w:type="spellStart"/>
      <w:r>
        <w:t>from</w:t>
      </w:r>
      <w:proofErr w:type="spellEnd"/>
      <w:r>
        <w:t xml:space="preserve"> </w:t>
      </w:r>
      <w:proofErr w:type="spellStart"/>
      <w:r>
        <w:t>one</w:t>
      </w:r>
      <w:proofErr w:type="spellEnd"/>
      <w:r>
        <w:t xml:space="preserve"> </w:t>
      </w:r>
      <w:proofErr w:type="spellStart"/>
      <w:r>
        <w:t>colony</w:t>
      </w:r>
      <w:proofErr w:type="spellEnd"/>
      <w:r>
        <w:t xml:space="preserve"> </w:t>
      </w:r>
      <w:proofErr w:type="spellStart"/>
      <w:r>
        <w:t>to</w:t>
      </w:r>
      <w:proofErr w:type="spellEnd"/>
      <w:r>
        <w:t xml:space="preserve"> </w:t>
      </w:r>
      <w:proofErr w:type="spellStart"/>
      <w:r>
        <w:t>another</w:t>
      </w:r>
      <w:proofErr w:type="spellEnd"/>
      <w:r>
        <w:t xml:space="preserve">. The </w:t>
      </w:r>
      <w:proofErr w:type="spellStart"/>
      <w:r>
        <w:t>thick</w:t>
      </w:r>
      <w:proofErr w:type="spellEnd"/>
      <w:r>
        <w:t xml:space="preserve"> light </w:t>
      </w:r>
      <w:proofErr w:type="spellStart"/>
      <w:r>
        <w:t>layers</w:t>
      </w:r>
      <w:proofErr w:type="spellEnd"/>
      <w:r>
        <w:t xml:space="preserve"> are </w:t>
      </w:r>
      <w:proofErr w:type="spellStart"/>
      <w:r>
        <w:t>the</w:t>
      </w:r>
      <w:proofErr w:type="spellEnd"/>
      <w:r>
        <w:t xml:space="preserve"> </w:t>
      </w:r>
      <w:proofErr w:type="spellStart"/>
      <w:r>
        <w:t>ferrite</w:t>
      </w:r>
      <w:proofErr w:type="spellEnd"/>
      <w:r>
        <w:t xml:space="preserve"> </w:t>
      </w:r>
      <w:proofErr w:type="spellStart"/>
      <w:r>
        <w:t>phase</w:t>
      </w:r>
      <w:proofErr w:type="spellEnd"/>
      <w:r>
        <w:t xml:space="preserve">, </w:t>
      </w:r>
      <w:proofErr w:type="spellStart"/>
      <w:r>
        <w:t>and</w:t>
      </w:r>
      <w:proofErr w:type="spellEnd"/>
      <w:r>
        <w:t xml:space="preserve"> </w:t>
      </w:r>
      <w:proofErr w:type="spellStart"/>
      <w:r>
        <w:t>the</w:t>
      </w:r>
      <w:proofErr w:type="spellEnd"/>
      <w:r>
        <w:t xml:space="preserve"> cementite </w:t>
      </w:r>
      <w:proofErr w:type="spellStart"/>
      <w:r>
        <w:t>phase</w:t>
      </w:r>
      <w:proofErr w:type="spellEnd"/>
      <w:r>
        <w:t xml:space="preserve"> </w:t>
      </w:r>
      <w:proofErr w:type="spellStart"/>
      <w:r>
        <w:t>appears</w:t>
      </w:r>
      <w:proofErr w:type="spellEnd"/>
      <w:r>
        <w:t xml:space="preserve"> as </w:t>
      </w:r>
      <w:proofErr w:type="spellStart"/>
      <w:r>
        <w:t>thin</w:t>
      </w:r>
      <w:proofErr w:type="spellEnd"/>
      <w:r>
        <w:t xml:space="preserve"> </w:t>
      </w:r>
      <w:proofErr w:type="spellStart"/>
      <w:r>
        <w:t>lamellae</w:t>
      </w:r>
      <w:proofErr w:type="spellEnd"/>
      <w:r>
        <w:t xml:space="preserve">, </w:t>
      </w:r>
      <w:proofErr w:type="spellStart"/>
      <w:r>
        <w:t>most</w:t>
      </w:r>
      <w:proofErr w:type="spellEnd"/>
      <w:r>
        <w:t xml:space="preserve"> </w:t>
      </w:r>
      <w:proofErr w:type="spellStart"/>
      <w:r>
        <w:t>of</w:t>
      </w:r>
      <w:proofErr w:type="spellEnd"/>
      <w:r>
        <w:t xml:space="preserve"> </w:t>
      </w:r>
      <w:proofErr w:type="spellStart"/>
      <w:r>
        <w:t>which</w:t>
      </w:r>
      <w:proofErr w:type="spellEnd"/>
      <w:r>
        <w:t xml:space="preserve"> </w:t>
      </w:r>
      <w:proofErr w:type="spellStart"/>
      <w:r>
        <w:t>appear</w:t>
      </w:r>
      <w:proofErr w:type="spellEnd"/>
      <w:r>
        <w:t xml:space="preserve"> </w:t>
      </w:r>
      <w:proofErr w:type="spellStart"/>
      <w:r>
        <w:t>dark</w:t>
      </w:r>
      <w:proofErr w:type="spellEnd"/>
      <w:r>
        <w:t xml:space="preserve">. </w:t>
      </w:r>
      <w:proofErr w:type="spellStart"/>
      <w:r>
        <w:t>Many</w:t>
      </w:r>
      <w:proofErr w:type="spellEnd"/>
      <w:r>
        <w:t xml:space="preserve"> cementite </w:t>
      </w:r>
      <w:proofErr w:type="spellStart"/>
      <w:r>
        <w:t>layers</w:t>
      </w:r>
      <w:proofErr w:type="spellEnd"/>
      <w:r>
        <w:t xml:space="preserve"> are </w:t>
      </w:r>
      <w:proofErr w:type="spellStart"/>
      <w:r>
        <w:t>so</w:t>
      </w:r>
      <w:proofErr w:type="spellEnd"/>
      <w:r>
        <w:t xml:space="preserve"> </w:t>
      </w:r>
      <w:proofErr w:type="spellStart"/>
      <w:r>
        <w:t>thin</w:t>
      </w:r>
      <w:proofErr w:type="spellEnd"/>
      <w:r>
        <w:t xml:space="preserve"> </w:t>
      </w:r>
      <w:proofErr w:type="spellStart"/>
      <w:r>
        <w:t>that</w:t>
      </w:r>
      <w:proofErr w:type="spellEnd"/>
      <w:r>
        <w:t xml:space="preserve"> </w:t>
      </w:r>
      <w:proofErr w:type="spellStart"/>
      <w:r>
        <w:t>adjacent</w:t>
      </w:r>
      <w:proofErr w:type="spellEnd"/>
      <w:r>
        <w:t xml:space="preserve"> </w:t>
      </w:r>
      <w:proofErr w:type="spellStart"/>
      <w:r>
        <w:t>phase</w:t>
      </w:r>
      <w:proofErr w:type="spellEnd"/>
      <w:r>
        <w:t xml:space="preserve"> </w:t>
      </w:r>
      <w:proofErr w:type="spellStart"/>
      <w:r>
        <w:t>boundaries</w:t>
      </w:r>
      <w:proofErr w:type="spellEnd"/>
      <w:r>
        <w:t xml:space="preserve"> are </w:t>
      </w:r>
      <w:proofErr w:type="spellStart"/>
      <w:r>
        <w:t>so</w:t>
      </w:r>
      <w:proofErr w:type="spellEnd"/>
      <w:r>
        <w:t xml:space="preserve"> close </w:t>
      </w:r>
      <w:proofErr w:type="spellStart"/>
      <w:r>
        <w:t>together</w:t>
      </w:r>
      <w:proofErr w:type="spellEnd"/>
      <w:r>
        <w:t xml:space="preserve"> </w:t>
      </w:r>
      <w:proofErr w:type="spellStart"/>
      <w:r>
        <w:t>and</w:t>
      </w:r>
      <w:proofErr w:type="spellEnd"/>
      <w:r>
        <w:t xml:space="preserve"> </w:t>
      </w:r>
      <w:proofErr w:type="spellStart"/>
      <w:r>
        <w:t>they</w:t>
      </w:r>
      <w:proofErr w:type="spellEnd"/>
      <w:r>
        <w:t xml:space="preserve"> are </w:t>
      </w:r>
      <w:proofErr w:type="spellStart"/>
      <w:r>
        <w:t>unresolved</w:t>
      </w:r>
      <w:proofErr w:type="spellEnd"/>
      <w:r>
        <w:t xml:space="preserve"> </w:t>
      </w:r>
      <w:proofErr w:type="spellStart"/>
      <w:r>
        <w:t>at</w:t>
      </w:r>
      <w:proofErr w:type="spellEnd"/>
      <w:r>
        <w:t xml:space="preserve"> </w:t>
      </w:r>
      <w:proofErr w:type="spellStart"/>
      <w:r>
        <w:t>low</w:t>
      </w:r>
      <w:proofErr w:type="spellEnd"/>
      <w:r>
        <w:t xml:space="preserve"> </w:t>
      </w:r>
      <w:proofErr w:type="spellStart"/>
      <w:r>
        <w:t>magnifications</w:t>
      </w:r>
      <w:proofErr w:type="spellEnd"/>
      <w:r>
        <w:t xml:space="preserve"> as </w:t>
      </w:r>
      <w:proofErr w:type="spellStart"/>
      <w:r>
        <w:t>seen</w:t>
      </w:r>
      <w:proofErr w:type="spellEnd"/>
      <w:r>
        <w:t xml:space="preserve"> in </w:t>
      </w:r>
      <w:proofErr w:type="spellStart"/>
      <w:r>
        <w:t>the</w:t>
      </w:r>
      <w:proofErr w:type="spellEnd"/>
      <w:r>
        <w:t xml:space="preserve"> </w:t>
      </w:r>
      <w:proofErr w:type="spellStart"/>
      <w:r>
        <w:t>micrograph</w:t>
      </w:r>
      <w:proofErr w:type="spellEnd"/>
      <w:r>
        <w:t xml:space="preserve"> </w:t>
      </w:r>
      <w:proofErr w:type="spellStart"/>
      <w:r>
        <w:t>showed</w:t>
      </w:r>
      <w:proofErr w:type="spellEnd"/>
      <w:r>
        <w:t xml:space="preserve"> in Fig. 1, </w:t>
      </w:r>
      <w:proofErr w:type="spellStart"/>
      <w:r>
        <w:t>therefore</w:t>
      </w:r>
      <w:proofErr w:type="spellEnd"/>
      <w:r>
        <w:t xml:space="preserve"> </w:t>
      </w:r>
      <w:proofErr w:type="spellStart"/>
      <w:r>
        <w:t>the</w:t>
      </w:r>
      <w:proofErr w:type="spellEnd"/>
      <w:r>
        <w:t xml:space="preserve"> </w:t>
      </w:r>
      <w:proofErr w:type="spellStart"/>
      <w:r>
        <w:t>pearlite</w:t>
      </w:r>
      <w:proofErr w:type="spellEnd"/>
      <w:r>
        <w:t xml:space="preserve"> </w:t>
      </w:r>
      <w:proofErr w:type="spellStart"/>
      <w:r>
        <w:t>appears</w:t>
      </w:r>
      <w:proofErr w:type="spellEnd"/>
      <w:r>
        <w:t xml:space="preserve"> </w:t>
      </w:r>
      <w:proofErr w:type="spellStart"/>
      <w:r>
        <w:t>dark</w:t>
      </w:r>
      <w:proofErr w:type="spellEnd"/>
      <w:r>
        <w:t xml:space="preserve">. </w:t>
      </w:r>
      <w:proofErr w:type="spellStart"/>
      <w:r>
        <w:t>Mechanically</w:t>
      </w:r>
      <w:proofErr w:type="spellEnd"/>
      <w:r>
        <w:t xml:space="preserve">, </w:t>
      </w:r>
      <w:proofErr w:type="spellStart"/>
      <w:r>
        <w:t>pearlite</w:t>
      </w:r>
      <w:proofErr w:type="spellEnd"/>
      <w:r>
        <w:t xml:space="preserve"> </w:t>
      </w:r>
      <w:proofErr w:type="spellStart"/>
      <w:r>
        <w:t>has</w:t>
      </w:r>
      <w:proofErr w:type="spellEnd"/>
      <w:r>
        <w:t xml:space="preserve"> </w:t>
      </w:r>
      <w:proofErr w:type="spellStart"/>
      <w:r>
        <w:t>properties</w:t>
      </w:r>
      <w:proofErr w:type="spellEnd"/>
      <w:r>
        <w:t xml:space="preserve"> </w:t>
      </w:r>
      <w:proofErr w:type="spellStart"/>
      <w:r>
        <w:t>intermediate</w:t>
      </w:r>
      <w:proofErr w:type="spellEnd"/>
      <w:r>
        <w:t xml:space="preserve"> </w:t>
      </w:r>
      <w:proofErr w:type="spellStart"/>
      <w:r>
        <w:t>between</w:t>
      </w:r>
      <w:proofErr w:type="spellEnd"/>
      <w:r>
        <w:t xml:space="preserve"> </w:t>
      </w:r>
      <w:proofErr w:type="spellStart"/>
      <w:r>
        <w:t>those</w:t>
      </w:r>
      <w:proofErr w:type="spellEnd"/>
      <w:r>
        <w:t xml:space="preserve"> </w:t>
      </w:r>
      <w:proofErr w:type="spellStart"/>
      <w:r>
        <w:t>of</w:t>
      </w:r>
      <w:proofErr w:type="spellEnd"/>
      <w:r>
        <w:t xml:space="preserve"> </w:t>
      </w:r>
      <w:proofErr w:type="spellStart"/>
      <w:r>
        <w:t>the</w:t>
      </w:r>
      <w:proofErr w:type="spellEnd"/>
      <w:r>
        <w:t xml:space="preserve"> soft, </w:t>
      </w:r>
      <w:proofErr w:type="spellStart"/>
      <w:r>
        <w:t>ductile</w:t>
      </w:r>
      <w:proofErr w:type="spellEnd"/>
      <w:r>
        <w:t xml:space="preserve"> </w:t>
      </w:r>
      <w:proofErr w:type="spellStart"/>
      <w:r>
        <w:t>ferrite</w:t>
      </w:r>
      <w:proofErr w:type="spellEnd"/>
      <w:r>
        <w:t xml:space="preserve"> </w:t>
      </w:r>
      <w:proofErr w:type="spellStart"/>
      <w:r>
        <w:t>and</w:t>
      </w:r>
      <w:proofErr w:type="spellEnd"/>
      <w:r>
        <w:t xml:space="preserve"> </w:t>
      </w:r>
      <w:proofErr w:type="spellStart"/>
      <w:r>
        <w:t>the</w:t>
      </w:r>
      <w:proofErr w:type="spellEnd"/>
      <w:r>
        <w:t xml:space="preserve"> hard, </w:t>
      </w:r>
      <w:proofErr w:type="spellStart"/>
      <w:r>
        <w:t>brittle</w:t>
      </w:r>
      <w:proofErr w:type="spellEnd"/>
      <w:r>
        <w:t xml:space="preserve"> cementite (IACOVIELLO et al., 2014).</w:t>
      </w:r>
      <w:r>
        <w:rPr>
          <w:rFonts w:ascii="Tahoma" w:hAnsi="Tahoma" w:cs="Tahoma"/>
        </w:rPr>
        <w:t>⁠</w:t>
      </w:r>
    </w:p>
    <w:p w14:paraId="7B3CD9C0" w14:textId="11BBE46B" w:rsidR="000D62D4" w:rsidRDefault="000D62D4" w:rsidP="0014446E">
      <w:pPr>
        <w:pStyle w:val="Corpo"/>
        <w:rPr>
          <w:rFonts w:hint="eastAsia"/>
        </w:rPr>
      </w:pPr>
      <w:r>
        <w:t xml:space="preserve"> Figures 2 </w:t>
      </w:r>
      <w:proofErr w:type="spellStart"/>
      <w:r>
        <w:t>and</w:t>
      </w:r>
      <w:proofErr w:type="spellEnd"/>
      <w:r>
        <w:t xml:space="preserve"> 3 are </w:t>
      </w:r>
      <w:proofErr w:type="spellStart"/>
      <w:r>
        <w:t>representative</w:t>
      </w:r>
      <w:proofErr w:type="spellEnd"/>
      <w:r>
        <w:t xml:space="preserve"> </w:t>
      </w:r>
      <w:proofErr w:type="spellStart"/>
      <w:r>
        <w:t>of</w:t>
      </w:r>
      <w:proofErr w:type="spellEnd"/>
      <w:r>
        <w:t xml:space="preserve"> </w:t>
      </w:r>
      <w:proofErr w:type="spellStart"/>
      <w:r>
        <w:t>those</w:t>
      </w:r>
      <w:proofErr w:type="spellEnd"/>
      <w:r>
        <w:t xml:space="preserve"> </w:t>
      </w:r>
      <w:proofErr w:type="spellStart"/>
      <w:r>
        <w:t>microstructures</w:t>
      </w:r>
      <w:proofErr w:type="spellEnd"/>
      <w:r>
        <w:t xml:space="preserve"> </w:t>
      </w:r>
      <w:proofErr w:type="spellStart"/>
      <w:r>
        <w:t>obtained</w:t>
      </w:r>
      <w:proofErr w:type="spellEnd"/>
      <w:r>
        <w:t xml:space="preserve"> for </w:t>
      </w:r>
      <w:proofErr w:type="spellStart"/>
      <w:r>
        <w:t>the</w:t>
      </w:r>
      <w:proofErr w:type="spellEnd"/>
      <w:r>
        <w:t xml:space="preserve"> </w:t>
      </w:r>
      <w:proofErr w:type="spellStart"/>
      <w:r>
        <w:t>quenching</w:t>
      </w:r>
      <w:proofErr w:type="spellEnd"/>
      <w:r>
        <w:t xml:space="preserve"> processes, </w:t>
      </w:r>
      <w:proofErr w:type="spellStart"/>
      <w:r>
        <w:t>where</w:t>
      </w:r>
      <w:proofErr w:type="spellEnd"/>
      <w:r>
        <w:t xml:space="preserve"> </w:t>
      </w:r>
      <w:proofErr w:type="spellStart"/>
      <w:r>
        <w:t>martensite</w:t>
      </w:r>
      <w:proofErr w:type="spellEnd"/>
      <w:r>
        <w:t xml:space="preserve"> </w:t>
      </w:r>
      <w:proofErr w:type="spellStart"/>
      <w:r>
        <w:t>is</w:t>
      </w:r>
      <w:proofErr w:type="spellEnd"/>
      <w:r>
        <w:t xml:space="preserve"> </w:t>
      </w:r>
      <w:proofErr w:type="spellStart"/>
      <w:r>
        <w:t>the</w:t>
      </w:r>
      <w:proofErr w:type="spellEnd"/>
      <w:r>
        <w:t xml:space="preserve"> </w:t>
      </w:r>
      <w:proofErr w:type="spellStart"/>
      <w:r>
        <w:t>predominant</w:t>
      </w:r>
      <w:proofErr w:type="spellEnd"/>
      <w:r>
        <w:t xml:space="preserve"> </w:t>
      </w:r>
      <w:proofErr w:type="spellStart"/>
      <w:r>
        <w:t>microstructure</w:t>
      </w:r>
      <w:proofErr w:type="spellEnd"/>
      <w:r>
        <w:t xml:space="preserve">. </w:t>
      </w:r>
      <w:proofErr w:type="spellStart"/>
      <w:r>
        <w:t>These</w:t>
      </w:r>
      <w:proofErr w:type="spellEnd"/>
      <w:r>
        <w:t xml:space="preserve"> </w:t>
      </w:r>
      <w:proofErr w:type="spellStart"/>
      <w:r>
        <w:t>micrographs</w:t>
      </w:r>
      <w:proofErr w:type="spellEnd"/>
      <w:r>
        <w:t xml:space="preserve"> show </w:t>
      </w:r>
      <w:proofErr w:type="spellStart"/>
      <w:r>
        <w:t>the</w:t>
      </w:r>
      <w:proofErr w:type="spellEnd"/>
      <w:r>
        <w:t xml:space="preserve"> </w:t>
      </w:r>
      <w:proofErr w:type="spellStart"/>
      <w:r>
        <w:t>martensitic</w:t>
      </w:r>
      <w:proofErr w:type="spellEnd"/>
      <w:r>
        <w:t xml:space="preserve"> </w:t>
      </w:r>
      <w:proofErr w:type="spellStart"/>
      <w:r>
        <w:t>microstructures</w:t>
      </w:r>
      <w:proofErr w:type="spellEnd"/>
      <w:r>
        <w:t xml:space="preserve"> in </w:t>
      </w:r>
      <w:proofErr w:type="spellStart"/>
      <w:r>
        <w:t>different</w:t>
      </w:r>
      <w:proofErr w:type="spellEnd"/>
      <w:r>
        <w:t xml:space="preserve"> </w:t>
      </w:r>
      <w:proofErr w:type="spellStart"/>
      <w:r>
        <w:t>positions</w:t>
      </w:r>
      <w:proofErr w:type="spellEnd"/>
      <w:r>
        <w:t xml:space="preserve"> over </w:t>
      </w:r>
      <w:proofErr w:type="spellStart"/>
      <w:r>
        <w:t>the</w:t>
      </w:r>
      <w:proofErr w:type="spellEnd"/>
      <w:r>
        <w:t xml:space="preserve"> </w:t>
      </w:r>
      <w:proofErr w:type="spellStart"/>
      <w:r>
        <w:t>cross</w:t>
      </w:r>
      <w:proofErr w:type="spellEnd"/>
      <w:r>
        <w:t xml:space="preserve"> </w:t>
      </w:r>
      <w:proofErr w:type="spellStart"/>
      <w:r>
        <w:t>section</w:t>
      </w:r>
      <w:proofErr w:type="spellEnd"/>
      <w:r>
        <w:t xml:space="preserve"> </w:t>
      </w:r>
      <w:proofErr w:type="spellStart"/>
      <w:r>
        <w:t>of</w:t>
      </w:r>
      <w:proofErr w:type="spellEnd"/>
      <w:r>
        <w:t xml:space="preserve"> </w:t>
      </w:r>
      <w:proofErr w:type="spellStart"/>
      <w:r>
        <w:t>the</w:t>
      </w:r>
      <w:proofErr w:type="spellEnd"/>
      <w:r>
        <w:t xml:space="preserve"> </w:t>
      </w:r>
      <w:proofErr w:type="spellStart"/>
      <w:r>
        <w:t>quenched</w:t>
      </w:r>
      <w:proofErr w:type="spellEnd"/>
      <w:r>
        <w:t xml:space="preserve"> </w:t>
      </w:r>
      <w:proofErr w:type="spellStart"/>
      <w:r>
        <w:t>cylinders</w:t>
      </w:r>
      <w:proofErr w:type="spellEnd"/>
      <w:r>
        <w:t xml:space="preserve"> in mineral </w:t>
      </w:r>
      <w:proofErr w:type="spellStart"/>
      <w:r>
        <w:t>and</w:t>
      </w:r>
      <w:proofErr w:type="spellEnd"/>
      <w:r>
        <w:t xml:space="preserve"> </w:t>
      </w:r>
      <w:proofErr w:type="spellStart"/>
      <w:r>
        <w:t>vegetable</w:t>
      </w:r>
      <w:proofErr w:type="spellEnd"/>
      <w:r>
        <w:t xml:space="preserve"> </w:t>
      </w:r>
      <w:proofErr w:type="spellStart"/>
      <w:r>
        <w:t>oils</w:t>
      </w:r>
      <w:proofErr w:type="spellEnd"/>
      <w:r>
        <w:t xml:space="preserve"> </w:t>
      </w:r>
      <w:proofErr w:type="spellStart"/>
      <w:r>
        <w:t>respectively</w:t>
      </w:r>
      <w:proofErr w:type="spellEnd"/>
      <w:r>
        <w:t xml:space="preserve">. No </w:t>
      </w:r>
      <w:proofErr w:type="spellStart"/>
      <w:r>
        <w:t>visible</w:t>
      </w:r>
      <w:proofErr w:type="spellEnd"/>
      <w:r>
        <w:t xml:space="preserve"> </w:t>
      </w:r>
      <w:proofErr w:type="spellStart"/>
      <w:r>
        <w:t>reduction</w:t>
      </w:r>
      <w:proofErr w:type="spellEnd"/>
      <w:r>
        <w:t xml:space="preserve"> </w:t>
      </w:r>
      <w:proofErr w:type="spellStart"/>
      <w:r>
        <w:t>of</w:t>
      </w:r>
      <w:proofErr w:type="spellEnd"/>
      <w:r>
        <w:t xml:space="preserve"> </w:t>
      </w:r>
      <w:proofErr w:type="spellStart"/>
      <w:r>
        <w:t>the</w:t>
      </w:r>
      <w:proofErr w:type="spellEnd"/>
      <w:r>
        <w:t xml:space="preserve"> </w:t>
      </w:r>
      <w:proofErr w:type="spellStart"/>
      <w:r>
        <w:t>martensite</w:t>
      </w:r>
      <w:proofErr w:type="spellEnd"/>
      <w:r>
        <w:t xml:space="preserve"> </w:t>
      </w:r>
      <w:proofErr w:type="spellStart"/>
      <w:r>
        <w:t>amount</w:t>
      </w:r>
      <w:proofErr w:type="spellEnd"/>
      <w:r>
        <w:t xml:space="preserve"> </w:t>
      </w:r>
      <w:proofErr w:type="spellStart"/>
      <w:r>
        <w:t>is</w:t>
      </w:r>
      <w:proofErr w:type="spellEnd"/>
      <w:r>
        <w:t xml:space="preserve"> </w:t>
      </w:r>
      <w:proofErr w:type="spellStart"/>
      <w:r>
        <w:t>evident</w:t>
      </w:r>
      <w:proofErr w:type="spellEnd"/>
      <w:r>
        <w:t xml:space="preserve"> </w:t>
      </w:r>
      <w:proofErr w:type="spellStart"/>
      <w:r>
        <w:t>with</w:t>
      </w:r>
      <w:proofErr w:type="spellEnd"/>
      <w:r>
        <w:t xml:space="preserve"> </w:t>
      </w:r>
      <w:proofErr w:type="spellStart"/>
      <w:r>
        <w:t>the</w:t>
      </w:r>
      <w:proofErr w:type="spellEnd"/>
      <w:r>
        <w:t xml:space="preserve"> </w:t>
      </w:r>
      <w:proofErr w:type="spellStart"/>
      <w:r>
        <w:t>distance</w:t>
      </w:r>
      <w:proofErr w:type="spellEnd"/>
      <w:r>
        <w:t xml:space="preserve"> </w:t>
      </w:r>
      <w:proofErr w:type="spellStart"/>
      <w:r>
        <w:t>from</w:t>
      </w:r>
      <w:proofErr w:type="spellEnd"/>
      <w:r>
        <w:t xml:space="preserve"> </w:t>
      </w:r>
      <w:proofErr w:type="spellStart"/>
      <w:r>
        <w:t>the</w:t>
      </w:r>
      <w:proofErr w:type="spellEnd"/>
      <w:r>
        <w:t xml:space="preserve"> surface. The </w:t>
      </w:r>
      <w:proofErr w:type="spellStart"/>
      <w:r>
        <w:t>hardness</w:t>
      </w:r>
      <w:proofErr w:type="spellEnd"/>
      <w:r>
        <w:t xml:space="preserve"> </w:t>
      </w:r>
      <w:proofErr w:type="spellStart"/>
      <w:r>
        <w:t>values</w:t>
      </w:r>
      <w:proofErr w:type="spellEnd"/>
      <w:r>
        <w:t xml:space="preserve"> are </w:t>
      </w:r>
      <w:proofErr w:type="spellStart"/>
      <w:r>
        <w:t>shown</w:t>
      </w:r>
      <w:proofErr w:type="spellEnd"/>
      <w:r>
        <w:t xml:space="preserve"> in </w:t>
      </w:r>
      <w:proofErr w:type="spellStart"/>
      <w:r>
        <w:t>Table</w:t>
      </w:r>
      <w:proofErr w:type="spellEnd"/>
      <w:r>
        <w:t xml:space="preserve"> 2 </w:t>
      </w:r>
      <w:proofErr w:type="spellStart"/>
      <w:r>
        <w:t>and</w:t>
      </w:r>
      <w:proofErr w:type="spellEnd"/>
      <w:r>
        <w:t xml:space="preserve"> </w:t>
      </w:r>
      <w:proofErr w:type="spellStart"/>
      <w:r>
        <w:t>they</w:t>
      </w:r>
      <w:proofErr w:type="spellEnd"/>
      <w:r>
        <w:t xml:space="preserve"> </w:t>
      </w:r>
      <w:proofErr w:type="spellStart"/>
      <w:r>
        <w:t>correspond</w:t>
      </w:r>
      <w:proofErr w:type="spellEnd"/>
      <w:r>
        <w:t xml:space="preserve"> </w:t>
      </w:r>
      <w:proofErr w:type="spellStart"/>
      <w:r>
        <w:t>to</w:t>
      </w:r>
      <w:proofErr w:type="spellEnd"/>
      <w:r>
        <w:t xml:space="preserve"> </w:t>
      </w:r>
      <w:proofErr w:type="spellStart"/>
      <w:r>
        <w:t>the</w:t>
      </w:r>
      <w:proofErr w:type="spellEnd"/>
      <w:r>
        <w:t xml:space="preserve"> </w:t>
      </w:r>
      <w:proofErr w:type="spellStart"/>
      <w:r>
        <w:t>same</w:t>
      </w:r>
      <w:proofErr w:type="spellEnd"/>
      <w:r>
        <w:t xml:space="preserve"> points </w:t>
      </w:r>
      <w:proofErr w:type="spellStart"/>
      <w:r>
        <w:t>where</w:t>
      </w:r>
      <w:proofErr w:type="spellEnd"/>
      <w:r>
        <w:t xml:space="preserve"> </w:t>
      </w:r>
      <w:proofErr w:type="spellStart"/>
      <w:r>
        <w:t>the</w:t>
      </w:r>
      <w:proofErr w:type="spellEnd"/>
      <w:r>
        <w:t xml:space="preserve"> </w:t>
      </w:r>
      <w:proofErr w:type="spellStart"/>
      <w:r>
        <w:t>micrographs</w:t>
      </w:r>
      <w:proofErr w:type="spellEnd"/>
      <w:r>
        <w:t xml:space="preserve"> </w:t>
      </w:r>
      <w:proofErr w:type="spellStart"/>
      <w:r>
        <w:t>were</w:t>
      </w:r>
      <w:proofErr w:type="spellEnd"/>
      <w:r>
        <w:t xml:space="preserve"> </w:t>
      </w:r>
      <w:proofErr w:type="spellStart"/>
      <w:r>
        <w:t>taken</w:t>
      </w:r>
      <w:proofErr w:type="spellEnd"/>
      <w:r>
        <w:t xml:space="preserve">. </w:t>
      </w:r>
      <w:proofErr w:type="spellStart"/>
      <w:r>
        <w:t>Each</w:t>
      </w:r>
      <w:proofErr w:type="spellEnd"/>
      <w:r>
        <w:t xml:space="preserve"> </w:t>
      </w:r>
      <w:proofErr w:type="spellStart"/>
      <w:r>
        <w:t>hardness</w:t>
      </w:r>
      <w:proofErr w:type="spellEnd"/>
      <w:r>
        <w:t xml:space="preserve"> </w:t>
      </w:r>
      <w:proofErr w:type="spellStart"/>
      <w:r>
        <w:t>value</w:t>
      </w:r>
      <w:proofErr w:type="spellEnd"/>
      <w:r>
        <w:t xml:space="preserve"> </w:t>
      </w:r>
      <w:proofErr w:type="spellStart"/>
      <w:r>
        <w:t>reported</w:t>
      </w:r>
      <w:proofErr w:type="spellEnd"/>
      <w:r>
        <w:t xml:space="preserve"> in </w:t>
      </w:r>
      <w:proofErr w:type="spellStart"/>
      <w:r>
        <w:t>Table</w:t>
      </w:r>
      <w:proofErr w:type="spellEnd"/>
      <w:r>
        <w:t xml:space="preserve"> 2 </w:t>
      </w:r>
      <w:proofErr w:type="spellStart"/>
      <w:r>
        <w:t>is</w:t>
      </w:r>
      <w:proofErr w:type="spellEnd"/>
      <w:r>
        <w:t xml:space="preserve"> </w:t>
      </w:r>
      <w:proofErr w:type="spellStart"/>
      <w:r>
        <w:t>the</w:t>
      </w:r>
      <w:proofErr w:type="spellEnd"/>
      <w:r>
        <w:t xml:space="preserve"> </w:t>
      </w:r>
      <w:proofErr w:type="spellStart"/>
      <w:r>
        <w:t>average</w:t>
      </w:r>
      <w:proofErr w:type="spellEnd"/>
      <w:r>
        <w:t xml:space="preserve"> </w:t>
      </w:r>
      <w:proofErr w:type="spellStart"/>
      <w:r>
        <w:t>of</w:t>
      </w:r>
      <w:proofErr w:type="spellEnd"/>
      <w:r>
        <w:t xml:space="preserve"> </w:t>
      </w:r>
      <w:proofErr w:type="spellStart"/>
      <w:r>
        <w:t>three</w:t>
      </w:r>
      <w:proofErr w:type="spellEnd"/>
      <w:r>
        <w:t xml:space="preserve"> </w:t>
      </w:r>
      <w:proofErr w:type="spellStart"/>
      <w:r>
        <w:t>measurements</w:t>
      </w:r>
      <w:proofErr w:type="spellEnd"/>
      <w:r>
        <w:t xml:space="preserve"> </w:t>
      </w:r>
      <w:proofErr w:type="spellStart"/>
      <w:r>
        <w:t>obtained</w:t>
      </w:r>
      <w:proofErr w:type="spellEnd"/>
      <w:r>
        <w:t xml:space="preserve"> </w:t>
      </w:r>
      <w:proofErr w:type="spellStart"/>
      <w:r>
        <w:t>at</w:t>
      </w:r>
      <w:proofErr w:type="spellEnd"/>
      <w:r>
        <w:t xml:space="preserve"> </w:t>
      </w:r>
      <w:proofErr w:type="spellStart"/>
      <w:r>
        <w:t>the</w:t>
      </w:r>
      <w:proofErr w:type="spellEnd"/>
      <w:r>
        <w:t xml:space="preserve"> </w:t>
      </w:r>
      <w:proofErr w:type="spellStart"/>
      <w:r>
        <w:t>same</w:t>
      </w:r>
      <w:proofErr w:type="spellEnd"/>
      <w:r>
        <w:t xml:space="preserve"> </w:t>
      </w:r>
      <w:proofErr w:type="spellStart"/>
      <w:r>
        <w:t>distance</w:t>
      </w:r>
      <w:proofErr w:type="spellEnd"/>
      <w:r>
        <w:t xml:space="preserve"> </w:t>
      </w:r>
      <w:proofErr w:type="spellStart"/>
      <w:r>
        <w:t>from</w:t>
      </w:r>
      <w:proofErr w:type="spellEnd"/>
      <w:r>
        <w:t xml:space="preserve"> </w:t>
      </w:r>
      <w:proofErr w:type="spellStart"/>
      <w:r>
        <w:t>the</w:t>
      </w:r>
      <w:proofErr w:type="spellEnd"/>
      <w:r>
        <w:t xml:space="preserve"> center. </w:t>
      </w:r>
      <w:proofErr w:type="spellStart"/>
      <w:r>
        <w:t>Regarding</w:t>
      </w:r>
      <w:proofErr w:type="spellEnd"/>
      <w:r>
        <w:t xml:space="preserve"> </w:t>
      </w:r>
      <w:proofErr w:type="spellStart"/>
      <w:r>
        <w:t>annealed</w:t>
      </w:r>
      <w:proofErr w:type="spellEnd"/>
      <w:r>
        <w:t xml:space="preserve"> </w:t>
      </w:r>
      <w:proofErr w:type="spellStart"/>
      <w:r>
        <w:t>condition</w:t>
      </w:r>
      <w:proofErr w:type="spellEnd"/>
      <w:r>
        <w:t xml:space="preserve">, </w:t>
      </w:r>
      <w:proofErr w:type="spellStart"/>
      <w:r>
        <w:t>the</w:t>
      </w:r>
      <w:proofErr w:type="spellEnd"/>
      <w:r>
        <w:t xml:space="preserve"> </w:t>
      </w:r>
      <w:proofErr w:type="spellStart"/>
      <w:r>
        <w:t>values</w:t>
      </w:r>
      <w:proofErr w:type="spellEnd"/>
      <w:r>
        <w:t xml:space="preserve"> </w:t>
      </w:r>
      <w:proofErr w:type="spellStart"/>
      <w:r>
        <w:t>obtained</w:t>
      </w:r>
      <w:proofErr w:type="spellEnd"/>
      <w:r>
        <w:t xml:space="preserve"> </w:t>
      </w:r>
      <w:proofErr w:type="spellStart"/>
      <w:r>
        <w:t>where</w:t>
      </w:r>
      <w:proofErr w:type="spellEnd"/>
      <w:r>
        <w:t xml:space="preserve"> </w:t>
      </w:r>
      <w:proofErr w:type="spellStart"/>
      <w:r>
        <w:t>exactly</w:t>
      </w:r>
      <w:proofErr w:type="spellEnd"/>
      <w:r>
        <w:t xml:space="preserve"> </w:t>
      </w:r>
      <w:proofErr w:type="spellStart"/>
      <w:r>
        <w:t>the</w:t>
      </w:r>
      <w:proofErr w:type="spellEnd"/>
      <w:r>
        <w:t xml:space="preserve"> </w:t>
      </w:r>
      <w:proofErr w:type="spellStart"/>
      <w:r>
        <w:t>same</w:t>
      </w:r>
      <w:proofErr w:type="spellEnd"/>
      <w:r>
        <w:t xml:space="preserve"> in </w:t>
      </w:r>
      <w:proofErr w:type="spellStart"/>
      <w:r>
        <w:t>all</w:t>
      </w:r>
      <w:proofErr w:type="spellEnd"/>
      <w:r>
        <w:t xml:space="preserve"> </w:t>
      </w:r>
      <w:proofErr w:type="spellStart"/>
      <w:r>
        <w:t>positions</w:t>
      </w:r>
      <w:proofErr w:type="spellEnd"/>
      <w:r>
        <w:t xml:space="preserve">. For </w:t>
      </w:r>
      <w:proofErr w:type="spellStart"/>
      <w:r>
        <w:t>the</w:t>
      </w:r>
      <w:proofErr w:type="spellEnd"/>
      <w:r>
        <w:t xml:space="preserve"> </w:t>
      </w:r>
      <w:proofErr w:type="spellStart"/>
      <w:r>
        <w:t>quenched</w:t>
      </w:r>
      <w:proofErr w:type="spellEnd"/>
      <w:r>
        <w:t xml:space="preserve"> samples, </w:t>
      </w:r>
      <w:proofErr w:type="spellStart"/>
      <w:r>
        <w:t>the</w:t>
      </w:r>
      <w:proofErr w:type="spellEnd"/>
      <w:r>
        <w:t xml:space="preserve"> </w:t>
      </w:r>
      <w:proofErr w:type="spellStart"/>
      <w:r>
        <w:t>hardness</w:t>
      </w:r>
      <w:proofErr w:type="spellEnd"/>
      <w:r>
        <w:t xml:space="preserve"> </w:t>
      </w:r>
      <w:proofErr w:type="spellStart"/>
      <w:r>
        <w:t>values</w:t>
      </w:r>
      <w:proofErr w:type="spellEnd"/>
      <w:r>
        <w:t xml:space="preserve"> are </w:t>
      </w:r>
      <w:proofErr w:type="spellStart"/>
      <w:r>
        <w:t>very</w:t>
      </w:r>
      <w:proofErr w:type="spellEnd"/>
      <w:r>
        <w:t xml:space="preserve"> close </w:t>
      </w:r>
      <w:proofErr w:type="spellStart"/>
      <w:r>
        <w:t>to</w:t>
      </w:r>
      <w:proofErr w:type="spellEnd"/>
      <w:r>
        <w:t xml:space="preserve"> </w:t>
      </w:r>
      <w:proofErr w:type="spellStart"/>
      <w:r>
        <w:t>each</w:t>
      </w:r>
      <w:proofErr w:type="spellEnd"/>
      <w:r>
        <w:t xml:space="preserve"> </w:t>
      </w:r>
      <w:proofErr w:type="spellStart"/>
      <w:r>
        <w:t>other</w:t>
      </w:r>
      <w:proofErr w:type="spellEnd"/>
      <w:r>
        <w:t xml:space="preserve"> </w:t>
      </w:r>
      <w:proofErr w:type="spellStart"/>
      <w:r>
        <w:t>and</w:t>
      </w:r>
      <w:proofErr w:type="spellEnd"/>
      <w:r>
        <w:t xml:space="preserve"> it </w:t>
      </w:r>
      <w:proofErr w:type="spellStart"/>
      <w:r>
        <w:t>confirms</w:t>
      </w:r>
      <w:proofErr w:type="spellEnd"/>
      <w:r>
        <w:t xml:space="preserve"> </w:t>
      </w:r>
      <w:proofErr w:type="spellStart"/>
      <w:r>
        <w:t>the</w:t>
      </w:r>
      <w:proofErr w:type="spellEnd"/>
      <w:r>
        <w:t xml:space="preserve"> samples </w:t>
      </w:r>
      <w:proofErr w:type="spellStart"/>
      <w:r>
        <w:t>were</w:t>
      </w:r>
      <w:proofErr w:type="spellEnd"/>
      <w:r>
        <w:t xml:space="preserve"> </w:t>
      </w:r>
      <w:proofErr w:type="spellStart"/>
      <w:r>
        <w:t>completely</w:t>
      </w:r>
      <w:proofErr w:type="spellEnd"/>
      <w:r>
        <w:t xml:space="preserve"> </w:t>
      </w:r>
      <w:proofErr w:type="spellStart"/>
      <w:r>
        <w:t>through-quenched</w:t>
      </w:r>
      <w:proofErr w:type="spellEnd"/>
      <w:r>
        <w:t xml:space="preserve">. In </w:t>
      </w:r>
      <w:proofErr w:type="spellStart"/>
      <w:r>
        <w:t>addition</w:t>
      </w:r>
      <w:proofErr w:type="spellEnd"/>
      <w:r>
        <w:t xml:space="preserve">, </w:t>
      </w:r>
      <w:proofErr w:type="spellStart"/>
      <w:r>
        <w:t>the</w:t>
      </w:r>
      <w:proofErr w:type="spellEnd"/>
      <w:r>
        <w:t xml:space="preserve"> samples </w:t>
      </w:r>
      <w:proofErr w:type="spellStart"/>
      <w:r>
        <w:t>quenched</w:t>
      </w:r>
      <w:proofErr w:type="spellEnd"/>
      <w:r>
        <w:t xml:space="preserve"> in </w:t>
      </w:r>
      <w:proofErr w:type="spellStart"/>
      <w:r>
        <w:t>the</w:t>
      </w:r>
      <w:proofErr w:type="spellEnd"/>
      <w:r>
        <w:t xml:space="preserve"> </w:t>
      </w:r>
      <w:proofErr w:type="spellStart"/>
      <w:r>
        <w:t>different</w:t>
      </w:r>
      <w:proofErr w:type="spellEnd"/>
      <w:r>
        <w:t xml:space="preserve"> </w:t>
      </w:r>
      <w:proofErr w:type="spellStart"/>
      <w:r>
        <w:t>coolants</w:t>
      </w:r>
      <w:proofErr w:type="spellEnd"/>
      <w:r>
        <w:t xml:space="preserve"> do </w:t>
      </w:r>
      <w:proofErr w:type="spellStart"/>
      <w:r>
        <w:t>not</w:t>
      </w:r>
      <w:proofErr w:type="spellEnd"/>
      <w:r>
        <w:t xml:space="preserve"> </w:t>
      </w:r>
      <w:proofErr w:type="spellStart"/>
      <w:r>
        <w:t>significantly</w:t>
      </w:r>
      <w:proofErr w:type="spellEnd"/>
      <w:r>
        <w:t xml:space="preserve"> </w:t>
      </w:r>
      <w:proofErr w:type="spellStart"/>
      <w:r>
        <w:t>differ</w:t>
      </w:r>
      <w:proofErr w:type="spellEnd"/>
      <w:r>
        <w:t xml:space="preserve"> in </w:t>
      </w:r>
      <w:proofErr w:type="spellStart"/>
      <w:r>
        <w:t>the</w:t>
      </w:r>
      <w:proofErr w:type="spellEnd"/>
      <w:r>
        <w:t xml:space="preserve"> </w:t>
      </w:r>
      <w:proofErr w:type="spellStart"/>
      <w:r>
        <w:t>hardness</w:t>
      </w:r>
      <w:proofErr w:type="spellEnd"/>
      <w:r>
        <w:t xml:space="preserve"> </w:t>
      </w:r>
      <w:proofErr w:type="spellStart"/>
      <w:r>
        <w:t>values</w:t>
      </w:r>
      <w:proofErr w:type="spellEnd"/>
      <w:r>
        <w:t xml:space="preserve">. The range </w:t>
      </w:r>
      <w:proofErr w:type="spellStart"/>
      <w:r>
        <w:t>of</w:t>
      </w:r>
      <w:proofErr w:type="spellEnd"/>
      <w:r>
        <w:t xml:space="preserve"> </w:t>
      </w:r>
      <w:proofErr w:type="spellStart"/>
      <w:r>
        <w:t>values</w:t>
      </w:r>
      <w:proofErr w:type="spellEnd"/>
      <w:r>
        <w:t xml:space="preserve">, </w:t>
      </w:r>
      <w:proofErr w:type="spellStart"/>
      <w:r>
        <w:t>between</w:t>
      </w:r>
      <w:proofErr w:type="spellEnd"/>
      <w:r>
        <w:t xml:space="preserve"> 51.0 </w:t>
      </w:r>
      <w:proofErr w:type="spellStart"/>
      <w:r>
        <w:t>and</w:t>
      </w:r>
      <w:proofErr w:type="spellEnd"/>
      <w:r>
        <w:t xml:space="preserve"> 53.3 HRC, are </w:t>
      </w:r>
      <w:proofErr w:type="spellStart"/>
      <w:r>
        <w:t>typically</w:t>
      </w:r>
      <w:proofErr w:type="spellEnd"/>
      <w:r>
        <w:t xml:space="preserve"> </w:t>
      </w:r>
      <w:proofErr w:type="spellStart"/>
      <w:r>
        <w:t>related</w:t>
      </w:r>
      <w:proofErr w:type="spellEnd"/>
      <w:r>
        <w:t xml:space="preserve"> </w:t>
      </w:r>
      <w:proofErr w:type="spellStart"/>
      <w:r>
        <w:t>to</w:t>
      </w:r>
      <w:proofErr w:type="spellEnd"/>
      <w:r>
        <w:t xml:space="preserve"> </w:t>
      </w:r>
      <w:proofErr w:type="spellStart"/>
      <w:r>
        <w:t>martensitic</w:t>
      </w:r>
      <w:proofErr w:type="spellEnd"/>
      <w:r>
        <w:t xml:space="preserve"> </w:t>
      </w:r>
      <w:proofErr w:type="spellStart"/>
      <w:r>
        <w:t>microstructure</w:t>
      </w:r>
      <w:proofErr w:type="spellEnd"/>
      <w:r>
        <w:t xml:space="preserve"> for </w:t>
      </w:r>
      <w:proofErr w:type="spellStart"/>
      <w:r>
        <w:t>the</w:t>
      </w:r>
      <w:proofErr w:type="spellEnd"/>
      <w:r>
        <w:t xml:space="preserve"> AISI 8640 </w:t>
      </w:r>
      <w:proofErr w:type="spellStart"/>
      <w:r>
        <w:t>steel</w:t>
      </w:r>
      <w:proofErr w:type="spellEnd"/>
      <w:r>
        <w:t xml:space="preserve"> (CHANDLER, 1995), as </w:t>
      </w:r>
      <w:proofErr w:type="spellStart"/>
      <w:r>
        <w:t>also</w:t>
      </w:r>
      <w:proofErr w:type="spellEnd"/>
      <w:r>
        <w:t xml:space="preserve"> </w:t>
      </w:r>
      <w:proofErr w:type="spellStart"/>
      <w:r>
        <w:t>observed</w:t>
      </w:r>
      <w:proofErr w:type="spellEnd"/>
      <w:r>
        <w:t xml:space="preserve"> </w:t>
      </w:r>
      <w:proofErr w:type="spellStart"/>
      <w:r>
        <w:t>using</w:t>
      </w:r>
      <w:proofErr w:type="spellEnd"/>
      <w:r>
        <w:t xml:space="preserve"> 4 </w:t>
      </w:r>
      <w:proofErr w:type="spellStart"/>
      <w:r>
        <w:t>different</w:t>
      </w:r>
      <w:proofErr w:type="spellEnd"/>
      <w:r>
        <w:t xml:space="preserve"> mineral </w:t>
      </w:r>
      <w:proofErr w:type="spellStart"/>
      <w:r>
        <w:t>oils</w:t>
      </w:r>
      <w:proofErr w:type="spellEnd"/>
      <w:r>
        <w:t xml:space="preserve"> </w:t>
      </w:r>
      <w:proofErr w:type="spellStart"/>
      <w:r>
        <w:t>previously</w:t>
      </w:r>
      <w:proofErr w:type="spellEnd"/>
      <w:r>
        <w:t xml:space="preserve">, </w:t>
      </w:r>
      <w:proofErr w:type="spellStart"/>
      <w:r>
        <w:t>with</w:t>
      </w:r>
      <w:proofErr w:type="spellEnd"/>
      <w:r>
        <w:t xml:space="preserve"> </w:t>
      </w:r>
      <w:proofErr w:type="spellStart"/>
      <w:r>
        <w:t>values</w:t>
      </w:r>
      <w:proofErr w:type="spellEnd"/>
      <w:r>
        <w:t xml:space="preserve"> </w:t>
      </w:r>
      <w:proofErr w:type="spellStart"/>
      <w:r>
        <w:t>between</w:t>
      </w:r>
      <w:proofErr w:type="spellEnd"/>
      <w:r>
        <w:t xml:space="preserve"> 51.5 </w:t>
      </w:r>
      <w:proofErr w:type="spellStart"/>
      <w:r>
        <w:t>and</w:t>
      </w:r>
      <w:proofErr w:type="spellEnd"/>
      <w:r>
        <w:t xml:space="preserve"> 54 HRC (DAS GUPTA, 1949). </w:t>
      </w:r>
      <w:proofErr w:type="spellStart"/>
      <w:r>
        <w:t>Medium</w:t>
      </w:r>
      <w:proofErr w:type="spellEnd"/>
      <w:r>
        <w:t xml:space="preserve"> </w:t>
      </w:r>
      <w:proofErr w:type="spellStart"/>
      <w:r>
        <w:t>carbon</w:t>
      </w:r>
      <w:proofErr w:type="spellEnd"/>
      <w:r>
        <w:t xml:space="preserve"> </w:t>
      </w:r>
      <w:proofErr w:type="spellStart"/>
      <w:r>
        <w:t>hardened</w:t>
      </w:r>
      <w:proofErr w:type="spellEnd"/>
      <w:r>
        <w:t xml:space="preserve"> </w:t>
      </w:r>
      <w:proofErr w:type="spellStart"/>
      <w:r>
        <w:t>steels</w:t>
      </w:r>
      <w:proofErr w:type="spellEnd"/>
      <w:r>
        <w:t xml:space="preserve"> </w:t>
      </w:r>
      <w:proofErr w:type="spellStart"/>
      <w:r>
        <w:t>normally</w:t>
      </w:r>
      <w:proofErr w:type="spellEnd"/>
      <w:r>
        <w:t xml:space="preserve"> </w:t>
      </w:r>
      <w:proofErr w:type="spellStart"/>
      <w:r>
        <w:t>pass</w:t>
      </w:r>
      <w:proofErr w:type="spellEnd"/>
      <w:r>
        <w:t xml:space="preserve"> </w:t>
      </w:r>
      <w:proofErr w:type="spellStart"/>
      <w:r>
        <w:t>by</w:t>
      </w:r>
      <w:proofErr w:type="spellEnd"/>
      <w:r>
        <w:t xml:space="preserve"> a </w:t>
      </w:r>
      <w:proofErr w:type="spellStart"/>
      <w:r>
        <w:t>tempering</w:t>
      </w:r>
      <w:proofErr w:type="spellEnd"/>
      <w:r>
        <w:t xml:space="preserve"> </w:t>
      </w:r>
      <w:proofErr w:type="spellStart"/>
      <w:r>
        <w:t>process</w:t>
      </w:r>
      <w:proofErr w:type="spellEnd"/>
      <w:r>
        <w:t xml:space="preserve"> </w:t>
      </w:r>
      <w:proofErr w:type="spellStart"/>
      <w:r>
        <w:t>after</w:t>
      </w:r>
      <w:proofErr w:type="spellEnd"/>
      <w:r>
        <w:t xml:space="preserve"> </w:t>
      </w:r>
      <w:proofErr w:type="spellStart"/>
      <w:r>
        <w:t>quenching</w:t>
      </w:r>
      <w:proofErr w:type="spellEnd"/>
      <w:r>
        <w:t xml:space="preserve">, </w:t>
      </w:r>
      <w:proofErr w:type="spellStart"/>
      <w:r>
        <w:t>and</w:t>
      </w:r>
      <w:proofErr w:type="spellEnd"/>
      <w:r>
        <w:t xml:space="preserve"> for </w:t>
      </w:r>
      <w:proofErr w:type="spellStart"/>
      <w:r>
        <w:t>the</w:t>
      </w:r>
      <w:proofErr w:type="spellEnd"/>
      <w:r>
        <w:t xml:space="preserve"> similar AISI 4340 </w:t>
      </w:r>
      <w:proofErr w:type="spellStart"/>
      <w:r>
        <w:t>steel</w:t>
      </w:r>
      <w:proofErr w:type="spellEnd"/>
      <w:r>
        <w:t xml:space="preserve">, </w:t>
      </w:r>
      <w:proofErr w:type="spellStart"/>
      <w:r>
        <w:t>the</w:t>
      </w:r>
      <w:proofErr w:type="spellEnd"/>
      <w:r>
        <w:t xml:space="preserve"> </w:t>
      </w:r>
      <w:proofErr w:type="spellStart"/>
      <w:r>
        <w:t>typical</w:t>
      </w:r>
      <w:proofErr w:type="spellEnd"/>
      <w:r>
        <w:t xml:space="preserve"> </w:t>
      </w:r>
      <w:proofErr w:type="spellStart"/>
      <w:r>
        <w:t>hardness</w:t>
      </w:r>
      <w:proofErr w:type="spellEnd"/>
      <w:r>
        <w:t xml:space="preserve"> </w:t>
      </w:r>
      <w:proofErr w:type="spellStart"/>
      <w:r>
        <w:t>values</w:t>
      </w:r>
      <w:proofErr w:type="spellEnd"/>
      <w:r>
        <w:t xml:space="preserve"> </w:t>
      </w:r>
      <w:proofErr w:type="spellStart"/>
      <w:r>
        <w:t>after</w:t>
      </w:r>
      <w:proofErr w:type="spellEnd"/>
      <w:r>
        <w:t xml:space="preserve"> </w:t>
      </w:r>
      <w:proofErr w:type="spellStart"/>
      <w:r>
        <w:t>tempering</w:t>
      </w:r>
      <w:proofErr w:type="spellEnd"/>
      <w:r>
        <w:t xml:space="preserve"> are </w:t>
      </w:r>
      <w:proofErr w:type="spellStart"/>
      <w:r>
        <w:t>between</w:t>
      </w:r>
      <w:proofErr w:type="spellEnd"/>
      <w:r>
        <w:t xml:space="preserve"> 44 </w:t>
      </w:r>
      <w:proofErr w:type="spellStart"/>
      <w:r>
        <w:t>and</w:t>
      </w:r>
      <w:proofErr w:type="spellEnd"/>
      <w:r>
        <w:t xml:space="preserve"> 48 HRC (SEQUEIRA et al., 2007). </w:t>
      </w:r>
      <w:proofErr w:type="spellStart"/>
      <w:r>
        <w:t>Thus</w:t>
      </w:r>
      <w:proofErr w:type="spellEnd"/>
      <w:r>
        <w:t xml:space="preserve">, </w:t>
      </w:r>
      <w:proofErr w:type="spellStart"/>
      <w:r>
        <w:t>the</w:t>
      </w:r>
      <w:proofErr w:type="spellEnd"/>
      <w:r>
        <w:t xml:space="preserve"> </w:t>
      </w:r>
      <w:proofErr w:type="spellStart"/>
      <w:r>
        <w:t>hardness</w:t>
      </w:r>
      <w:proofErr w:type="spellEnd"/>
      <w:r>
        <w:t xml:space="preserve"> </w:t>
      </w:r>
      <w:proofErr w:type="spellStart"/>
      <w:r>
        <w:t>values</w:t>
      </w:r>
      <w:proofErr w:type="spellEnd"/>
      <w:r>
        <w:t xml:space="preserve"> </w:t>
      </w:r>
      <w:proofErr w:type="spellStart"/>
      <w:r>
        <w:t>obtained</w:t>
      </w:r>
      <w:proofErr w:type="spellEnd"/>
      <w:r>
        <w:t xml:space="preserve"> in </w:t>
      </w:r>
      <w:proofErr w:type="spellStart"/>
      <w:r>
        <w:t>the</w:t>
      </w:r>
      <w:proofErr w:type="spellEnd"/>
      <w:r>
        <w:t xml:space="preserve"> </w:t>
      </w:r>
      <w:proofErr w:type="spellStart"/>
      <w:r>
        <w:t>present</w:t>
      </w:r>
      <w:proofErr w:type="spellEnd"/>
      <w:r>
        <w:t xml:space="preserve"> </w:t>
      </w:r>
      <w:proofErr w:type="spellStart"/>
      <w:r>
        <w:t>investigation</w:t>
      </w:r>
      <w:proofErr w:type="spellEnd"/>
      <w:r>
        <w:t xml:space="preserve"> </w:t>
      </w:r>
      <w:proofErr w:type="spellStart"/>
      <w:r>
        <w:t>suggest</w:t>
      </w:r>
      <w:proofErr w:type="spellEnd"/>
      <w:r>
        <w:t xml:space="preserve"> </w:t>
      </w:r>
      <w:proofErr w:type="spellStart"/>
      <w:r>
        <w:t>the</w:t>
      </w:r>
      <w:proofErr w:type="spellEnd"/>
      <w:r>
        <w:t xml:space="preserve"> </w:t>
      </w:r>
      <w:proofErr w:type="spellStart"/>
      <w:r>
        <w:t>possibility</w:t>
      </w:r>
      <w:proofErr w:type="spellEnd"/>
      <w:r>
        <w:t xml:space="preserve"> </w:t>
      </w:r>
      <w:proofErr w:type="spellStart"/>
      <w:r>
        <w:t>of</w:t>
      </w:r>
      <w:proofErr w:type="spellEnd"/>
      <w:r>
        <w:t xml:space="preserve"> </w:t>
      </w:r>
      <w:proofErr w:type="spellStart"/>
      <w:r>
        <w:t>an</w:t>
      </w:r>
      <w:proofErr w:type="spellEnd"/>
      <w:r>
        <w:t xml:space="preserve"> </w:t>
      </w:r>
      <w:proofErr w:type="spellStart"/>
      <w:r>
        <w:t>adequate</w:t>
      </w:r>
      <w:proofErr w:type="spellEnd"/>
      <w:r>
        <w:t xml:space="preserve"> </w:t>
      </w:r>
      <w:proofErr w:type="spellStart"/>
      <w:r>
        <w:t>tempering</w:t>
      </w:r>
      <w:proofErr w:type="spellEnd"/>
      <w:r>
        <w:t xml:space="preserve"> </w:t>
      </w:r>
      <w:proofErr w:type="spellStart"/>
      <w:r>
        <w:t>process</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achieve</w:t>
      </w:r>
      <w:proofErr w:type="spellEnd"/>
      <w:r>
        <w:t xml:space="preserve"> </w:t>
      </w:r>
      <w:proofErr w:type="spellStart"/>
      <w:r>
        <w:t>typical</w:t>
      </w:r>
      <w:proofErr w:type="spellEnd"/>
      <w:r>
        <w:t xml:space="preserve"> </w:t>
      </w:r>
      <w:proofErr w:type="spellStart"/>
      <w:r>
        <w:t>hardness</w:t>
      </w:r>
      <w:proofErr w:type="spellEnd"/>
      <w:r>
        <w:t xml:space="preserve"> </w:t>
      </w:r>
      <w:proofErr w:type="spellStart"/>
      <w:r>
        <w:t>values</w:t>
      </w:r>
      <w:proofErr w:type="spellEnd"/>
      <w:r>
        <w:t xml:space="preserve"> for </w:t>
      </w:r>
      <w:proofErr w:type="spellStart"/>
      <w:r>
        <w:t>applications</w:t>
      </w:r>
      <w:proofErr w:type="spellEnd"/>
      <w:r>
        <w:t xml:space="preserve"> </w:t>
      </w:r>
      <w:proofErr w:type="spellStart"/>
      <w:r>
        <w:t>of</w:t>
      </w:r>
      <w:proofErr w:type="spellEnd"/>
      <w:r>
        <w:t xml:space="preserve"> AISI 8640 </w:t>
      </w:r>
      <w:proofErr w:type="spellStart"/>
      <w:r>
        <w:t>steel</w:t>
      </w:r>
      <w:proofErr w:type="spellEnd"/>
      <w:r>
        <w:t xml:space="preserve"> </w:t>
      </w:r>
      <w:proofErr w:type="spellStart"/>
      <w:r>
        <w:t>parts</w:t>
      </w:r>
      <w:proofErr w:type="spellEnd"/>
      <w:r>
        <w:t>.</w:t>
      </w:r>
    </w:p>
    <w:p w14:paraId="703687F4" w14:textId="00DF2DE1" w:rsidR="0014446E" w:rsidRDefault="0014446E" w:rsidP="0014446E">
      <w:pPr>
        <w:pStyle w:val="Titfgt"/>
        <w:rPr>
          <w:rFonts w:hint="eastAsia"/>
        </w:rPr>
      </w:pPr>
      <w:r w:rsidRPr="0014446E">
        <w:t xml:space="preserve">Figure 2 – </w:t>
      </w:r>
      <w:proofErr w:type="spellStart"/>
      <w:r w:rsidRPr="0014446E">
        <w:t>Microstructure</w:t>
      </w:r>
      <w:proofErr w:type="spellEnd"/>
      <w:r w:rsidRPr="0014446E">
        <w:t xml:space="preserve"> </w:t>
      </w:r>
      <w:proofErr w:type="spellStart"/>
      <w:r w:rsidRPr="0014446E">
        <w:t>of</w:t>
      </w:r>
      <w:proofErr w:type="spellEnd"/>
      <w:r w:rsidRPr="0014446E">
        <w:t xml:space="preserve"> </w:t>
      </w:r>
      <w:proofErr w:type="spellStart"/>
      <w:r w:rsidRPr="0014446E">
        <w:t>the</w:t>
      </w:r>
      <w:proofErr w:type="spellEnd"/>
      <w:r w:rsidRPr="0014446E">
        <w:t xml:space="preserve"> </w:t>
      </w:r>
      <w:proofErr w:type="spellStart"/>
      <w:r w:rsidRPr="0014446E">
        <w:t>cylinder</w:t>
      </w:r>
      <w:proofErr w:type="spellEnd"/>
      <w:r w:rsidRPr="0014446E">
        <w:t xml:space="preserve"> </w:t>
      </w:r>
      <w:proofErr w:type="spellStart"/>
      <w:r w:rsidRPr="0014446E">
        <w:t>quenched</w:t>
      </w:r>
      <w:proofErr w:type="spellEnd"/>
      <w:r w:rsidRPr="0014446E">
        <w:t xml:space="preserve"> in </w:t>
      </w:r>
      <w:proofErr w:type="spellStart"/>
      <w:r w:rsidRPr="0014446E">
        <w:t>the</w:t>
      </w:r>
      <w:proofErr w:type="spellEnd"/>
      <w:r w:rsidRPr="0014446E">
        <w:t xml:space="preserve"> </w:t>
      </w:r>
      <w:proofErr w:type="spellStart"/>
      <w:r w:rsidRPr="0014446E">
        <w:t>petroleum</w:t>
      </w:r>
      <w:proofErr w:type="spellEnd"/>
      <w:r w:rsidRPr="0014446E">
        <w:t xml:space="preserve"> </w:t>
      </w:r>
      <w:proofErr w:type="spellStart"/>
      <w:r w:rsidRPr="0014446E">
        <w:t>derived</w:t>
      </w:r>
      <w:proofErr w:type="spellEnd"/>
      <w:r w:rsidRPr="0014446E">
        <w:t xml:space="preserve"> </w:t>
      </w:r>
      <w:proofErr w:type="spellStart"/>
      <w:r w:rsidRPr="0014446E">
        <w:t>oil</w:t>
      </w:r>
      <w:proofErr w:type="spellEnd"/>
      <w:r w:rsidRPr="0014446E">
        <w:t xml:space="preserve"> in </w:t>
      </w:r>
      <w:proofErr w:type="spellStart"/>
      <w:r w:rsidRPr="0014446E">
        <w:t>different</w:t>
      </w:r>
      <w:proofErr w:type="spellEnd"/>
      <w:r w:rsidRPr="0014446E">
        <w:t xml:space="preserve"> </w:t>
      </w:r>
      <w:proofErr w:type="spellStart"/>
      <w:r w:rsidRPr="0014446E">
        <w:t>positions</w:t>
      </w:r>
      <w:proofErr w:type="spellEnd"/>
      <w:r w:rsidRPr="0014446E">
        <w:t xml:space="preserve"> </w:t>
      </w:r>
      <w:proofErr w:type="spellStart"/>
      <w:r w:rsidRPr="0014446E">
        <w:t>of</w:t>
      </w:r>
      <w:proofErr w:type="spellEnd"/>
      <w:r w:rsidRPr="0014446E">
        <w:t xml:space="preserve"> </w:t>
      </w:r>
      <w:proofErr w:type="spellStart"/>
      <w:r w:rsidRPr="0014446E">
        <w:t>the</w:t>
      </w:r>
      <w:proofErr w:type="spellEnd"/>
      <w:r w:rsidRPr="0014446E">
        <w:t xml:space="preserve"> </w:t>
      </w:r>
      <w:proofErr w:type="spellStart"/>
      <w:r w:rsidRPr="0014446E">
        <w:t>cross</w:t>
      </w:r>
      <w:proofErr w:type="spellEnd"/>
      <w:r w:rsidRPr="0014446E">
        <w:t xml:space="preserve"> </w:t>
      </w:r>
      <w:proofErr w:type="spellStart"/>
      <w:r w:rsidRPr="0014446E">
        <w:t>section</w:t>
      </w:r>
      <w:proofErr w:type="spellEnd"/>
      <w:r w:rsidRPr="0014446E">
        <w:t xml:space="preserve">: (A) surface, (B) ¼, (C) ½ </w:t>
      </w:r>
      <w:proofErr w:type="spellStart"/>
      <w:r w:rsidRPr="0014446E">
        <w:t>and</w:t>
      </w:r>
      <w:proofErr w:type="spellEnd"/>
      <w:r w:rsidRPr="0014446E">
        <w:t xml:space="preserve"> (D) centre </w:t>
      </w:r>
      <w:proofErr w:type="spellStart"/>
      <w:r w:rsidRPr="0014446E">
        <w:t>of</w:t>
      </w:r>
      <w:proofErr w:type="spellEnd"/>
      <w:r w:rsidRPr="0014446E">
        <w:t xml:space="preserve"> </w:t>
      </w:r>
      <w:proofErr w:type="spellStart"/>
      <w:r w:rsidRPr="0014446E">
        <w:t>the</w:t>
      </w:r>
      <w:proofErr w:type="spellEnd"/>
      <w:r w:rsidRPr="0014446E">
        <w:t xml:space="preserve"> </w:t>
      </w:r>
      <w:proofErr w:type="spellStart"/>
      <w:r w:rsidRPr="0014446E">
        <w:t>radius</w:t>
      </w:r>
      <w:proofErr w:type="spellEnd"/>
      <w:r w:rsidRPr="0014446E">
        <w:t xml:space="preserve"> </w:t>
      </w:r>
      <w:proofErr w:type="spellStart"/>
      <w:r w:rsidRPr="0014446E">
        <w:t>on</w:t>
      </w:r>
      <w:proofErr w:type="spellEnd"/>
      <w:r w:rsidRPr="0014446E">
        <w:t xml:space="preserve"> </w:t>
      </w:r>
      <w:proofErr w:type="spellStart"/>
      <w:r w:rsidRPr="0014446E">
        <w:t>the</w:t>
      </w:r>
      <w:proofErr w:type="spellEnd"/>
      <w:r w:rsidRPr="0014446E">
        <w:t xml:space="preserve"> </w:t>
      </w:r>
      <w:proofErr w:type="spellStart"/>
      <w:r w:rsidRPr="0014446E">
        <w:t>analyzed</w:t>
      </w:r>
      <w:proofErr w:type="spellEnd"/>
      <w:r w:rsidRPr="0014446E">
        <w:t xml:space="preserve"> surface</w:t>
      </w:r>
    </w:p>
    <w:bookmarkEnd w:id="3"/>
    <w:p w14:paraId="0CEFCF58" w14:textId="69EB0D43" w:rsidR="0014446E" w:rsidRDefault="0014446E" w:rsidP="0014446E">
      <w:pPr>
        <w:pStyle w:val="Titfgt"/>
        <w:rPr>
          <w:rFonts w:hint="eastAsia"/>
        </w:rPr>
      </w:pPr>
      <w:r>
        <w:rPr>
          <w:noProof/>
        </w:rPr>
        <w:drawing>
          <wp:inline distT="0" distB="0" distL="0" distR="0" wp14:anchorId="71D3AF52" wp14:editId="60F9CAEF">
            <wp:extent cx="5254625" cy="3935095"/>
            <wp:effectExtent l="0" t="0" r="0" b="0"/>
            <wp:docPr id="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6"/>
                    <pic:cNvPicPr>
                      <a:picLocks noChangeAspect="1" noChangeArrowheads="1"/>
                    </pic:cNvPicPr>
                  </pic:nvPicPr>
                  <pic:blipFill>
                    <a:blip r:embed="rId7"/>
                    <a:stretch>
                      <a:fillRect/>
                    </a:stretch>
                  </pic:blipFill>
                  <pic:spPr bwMode="auto">
                    <a:xfrm>
                      <a:off x="0" y="0"/>
                      <a:ext cx="5254625" cy="3935095"/>
                    </a:xfrm>
                    <a:prstGeom prst="rect">
                      <a:avLst/>
                    </a:prstGeom>
                  </pic:spPr>
                </pic:pic>
              </a:graphicData>
            </a:graphic>
          </wp:inline>
        </w:drawing>
      </w:r>
    </w:p>
    <w:p w14:paraId="7968A664" w14:textId="5AC25C98" w:rsidR="0014446E" w:rsidRDefault="0014446E" w:rsidP="0014446E">
      <w:pPr>
        <w:pStyle w:val="Fonte"/>
        <w:rPr>
          <w:rFonts w:hint="eastAsia"/>
        </w:rPr>
      </w:pPr>
      <w:bookmarkStart w:id="4" w:name="_Hlk67579776"/>
      <w:proofErr w:type="spellStart"/>
      <w:r w:rsidRPr="0014446E">
        <w:t>Source</w:t>
      </w:r>
      <w:proofErr w:type="spellEnd"/>
      <w:r w:rsidRPr="0014446E">
        <w:t xml:space="preserve">: </w:t>
      </w:r>
      <w:proofErr w:type="spellStart"/>
      <w:r w:rsidRPr="0014446E">
        <w:t>Authors</w:t>
      </w:r>
      <w:proofErr w:type="spellEnd"/>
      <w:r w:rsidRPr="0014446E">
        <w:t xml:space="preserve"> (2020)</w:t>
      </w:r>
    </w:p>
    <w:p w14:paraId="239F6FC5" w14:textId="77777777" w:rsidR="0014446E" w:rsidRPr="0014446E" w:rsidRDefault="0014446E" w:rsidP="0014446E">
      <w:pPr>
        <w:pStyle w:val="2Titfiguragrficotabelaquadro"/>
        <w:rPr>
          <w:rFonts w:hint="eastAsia"/>
        </w:rPr>
      </w:pPr>
      <w:r w:rsidRPr="0014446E">
        <w:t xml:space="preserve">Figure 3 – </w:t>
      </w:r>
      <w:proofErr w:type="spellStart"/>
      <w:r w:rsidRPr="0014446E">
        <w:t>Microstructure</w:t>
      </w:r>
      <w:proofErr w:type="spellEnd"/>
      <w:r w:rsidRPr="0014446E">
        <w:t xml:space="preserve"> </w:t>
      </w:r>
      <w:proofErr w:type="spellStart"/>
      <w:r w:rsidRPr="0014446E">
        <w:t>of</w:t>
      </w:r>
      <w:proofErr w:type="spellEnd"/>
      <w:r w:rsidRPr="0014446E">
        <w:t xml:space="preserve"> </w:t>
      </w:r>
      <w:proofErr w:type="spellStart"/>
      <w:r w:rsidRPr="0014446E">
        <w:t>the</w:t>
      </w:r>
      <w:proofErr w:type="spellEnd"/>
      <w:r w:rsidRPr="0014446E">
        <w:t xml:space="preserve"> sample </w:t>
      </w:r>
      <w:proofErr w:type="spellStart"/>
      <w:r w:rsidRPr="0014446E">
        <w:t>quenched</w:t>
      </w:r>
      <w:proofErr w:type="spellEnd"/>
      <w:r w:rsidRPr="0014446E">
        <w:t xml:space="preserve"> in </w:t>
      </w:r>
      <w:proofErr w:type="spellStart"/>
      <w:r w:rsidRPr="0014446E">
        <w:t>the</w:t>
      </w:r>
      <w:proofErr w:type="spellEnd"/>
      <w:r w:rsidRPr="0014446E">
        <w:t xml:space="preserve"> canola </w:t>
      </w:r>
      <w:proofErr w:type="spellStart"/>
      <w:r w:rsidRPr="0014446E">
        <w:t>oil</w:t>
      </w:r>
      <w:proofErr w:type="spellEnd"/>
      <w:r w:rsidRPr="0014446E">
        <w:t xml:space="preserve"> in </w:t>
      </w:r>
      <w:proofErr w:type="spellStart"/>
      <w:r w:rsidRPr="0014446E">
        <w:t>different</w:t>
      </w:r>
      <w:proofErr w:type="spellEnd"/>
      <w:r w:rsidRPr="0014446E">
        <w:t xml:space="preserve"> </w:t>
      </w:r>
      <w:proofErr w:type="spellStart"/>
      <w:r w:rsidRPr="0014446E">
        <w:t>positions</w:t>
      </w:r>
      <w:proofErr w:type="spellEnd"/>
      <w:r w:rsidRPr="0014446E">
        <w:t xml:space="preserve"> </w:t>
      </w:r>
      <w:proofErr w:type="spellStart"/>
      <w:r w:rsidRPr="0014446E">
        <w:t>of</w:t>
      </w:r>
      <w:proofErr w:type="spellEnd"/>
      <w:r w:rsidRPr="0014446E">
        <w:t xml:space="preserve"> </w:t>
      </w:r>
      <w:proofErr w:type="spellStart"/>
      <w:r w:rsidRPr="0014446E">
        <w:t>the</w:t>
      </w:r>
      <w:proofErr w:type="spellEnd"/>
      <w:r w:rsidRPr="0014446E">
        <w:t xml:space="preserve"> </w:t>
      </w:r>
      <w:proofErr w:type="spellStart"/>
      <w:r w:rsidRPr="0014446E">
        <w:t>cross</w:t>
      </w:r>
      <w:proofErr w:type="spellEnd"/>
      <w:r w:rsidRPr="0014446E">
        <w:t xml:space="preserve"> </w:t>
      </w:r>
      <w:proofErr w:type="spellStart"/>
      <w:r w:rsidRPr="0014446E">
        <w:t>section</w:t>
      </w:r>
      <w:proofErr w:type="spellEnd"/>
      <w:r w:rsidRPr="0014446E">
        <w:t xml:space="preserve">: (A) surface, (B) ¼, (C) ½ </w:t>
      </w:r>
      <w:proofErr w:type="spellStart"/>
      <w:r w:rsidRPr="0014446E">
        <w:t>and</w:t>
      </w:r>
      <w:proofErr w:type="spellEnd"/>
      <w:r w:rsidRPr="0014446E">
        <w:t xml:space="preserve"> (D) centre </w:t>
      </w:r>
      <w:proofErr w:type="spellStart"/>
      <w:r w:rsidRPr="0014446E">
        <w:t>of</w:t>
      </w:r>
      <w:proofErr w:type="spellEnd"/>
      <w:r w:rsidRPr="0014446E">
        <w:t xml:space="preserve"> </w:t>
      </w:r>
      <w:proofErr w:type="spellStart"/>
      <w:r w:rsidRPr="0014446E">
        <w:t>the</w:t>
      </w:r>
      <w:proofErr w:type="spellEnd"/>
      <w:r w:rsidRPr="0014446E">
        <w:t xml:space="preserve"> </w:t>
      </w:r>
      <w:proofErr w:type="spellStart"/>
      <w:r w:rsidRPr="0014446E">
        <w:t>radius</w:t>
      </w:r>
      <w:proofErr w:type="spellEnd"/>
      <w:r w:rsidRPr="0014446E">
        <w:t xml:space="preserve"> </w:t>
      </w:r>
      <w:proofErr w:type="spellStart"/>
      <w:r w:rsidRPr="0014446E">
        <w:t>on</w:t>
      </w:r>
      <w:proofErr w:type="spellEnd"/>
      <w:r w:rsidRPr="0014446E">
        <w:t xml:space="preserve"> </w:t>
      </w:r>
      <w:proofErr w:type="spellStart"/>
      <w:r w:rsidRPr="0014446E">
        <w:t>the</w:t>
      </w:r>
      <w:proofErr w:type="spellEnd"/>
      <w:r w:rsidRPr="0014446E">
        <w:t xml:space="preserve"> </w:t>
      </w:r>
      <w:proofErr w:type="spellStart"/>
      <w:r w:rsidRPr="0014446E">
        <w:t>analyzed</w:t>
      </w:r>
      <w:proofErr w:type="spellEnd"/>
      <w:r w:rsidRPr="0014446E">
        <w:t xml:space="preserve"> surface</w:t>
      </w:r>
    </w:p>
    <w:bookmarkEnd w:id="4"/>
    <w:p w14:paraId="6D670B42" w14:textId="0344F22B" w:rsidR="0014446E" w:rsidRDefault="0014446E" w:rsidP="0014446E">
      <w:pPr>
        <w:pStyle w:val="Fonte"/>
        <w:rPr>
          <w:rFonts w:hint="eastAsia"/>
        </w:rPr>
      </w:pPr>
      <w:r>
        <w:rPr>
          <w:noProof/>
        </w:rPr>
        <w:drawing>
          <wp:inline distT="0" distB="0" distL="0" distR="0" wp14:anchorId="53F2AE7B" wp14:editId="201C9320">
            <wp:extent cx="5238750" cy="3952875"/>
            <wp:effectExtent l="0" t="0" r="0" b="0"/>
            <wp:docPr id="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7"/>
                    <pic:cNvPicPr>
                      <a:picLocks noChangeAspect="1" noChangeArrowheads="1"/>
                    </pic:cNvPicPr>
                  </pic:nvPicPr>
                  <pic:blipFill>
                    <a:blip r:embed="rId8"/>
                    <a:stretch>
                      <a:fillRect/>
                    </a:stretch>
                  </pic:blipFill>
                  <pic:spPr bwMode="auto">
                    <a:xfrm>
                      <a:off x="0" y="0"/>
                      <a:ext cx="5238750" cy="3952875"/>
                    </a:xfrm>
                    <a:prstGeom prst="rect">
                      <a:avLst/>
                    </a:prstGeom>
                  </pic:spPr>
                </pic:pic>
              </a:graphicData>
            </a:graphic>
          </wp:inline>
        </w:drawing>
      </w:r>
    </w:p>
    <w:p w14:paraId="070B104D" w14:textId="296BB9A3" w:rsidR="0014446E" w:rsidRDefault="0014446E" w:rsidP="0014446E">
      <w:pPr>
        <w:pStyle w:val="2fonte"/>
        <w:rPr>
          <w:rStyle w:val="LegendaFIGURAChar"/>
          <w:rFonts w:ascii="Open Sans" w:eastAsiaTheme="minorEastAsia" w:hAnsi="Open Sans" w:cs="Open Sans" w:hint="eastAsia"/>
          <w:color w:val="auto"/>
          <w:spacing w:val="0"/>
          <w:sz w:val="20"/>
          <w:szCs w:val="24"/>
          <w:lang w:eastAsia="ja-JP"/>
        </w:rPr>
      </w:pPr>
      <w:bookmarkStart w:id="5" w:name="_Hlk67579810"/>
      <w:proofErr w:type="spellStart"/>
      <w:r w:rsidRPr="0014446E">
        <w:rPr>
          <w:rStyle w:val="LegendaFIGURAChar"/>
          <w:rFonts w:ascii="Open Sans" w:eastAsiaTheme="minorEastAsia" w:hAnsi="Open Sans" w:cs="Open Sans"/>
          <w:color w:val="auto"/>
          <w:spacing w:val="0"/>
          <w:sz w:val="20"/>
          <w:szCs w:val="24"/>
          <w:lang w:eastAsia="ja-JP"/>
        </w:rPr>
        <w:t>Source</w:t>
      </w:r>
      <w:proofErr w:type="spellEnd"/>
      <w:r w:rsidRPr="0014446E">
        <w:rPr>
          <w:rStyle w:val="LegendaFIGURAChar"/>
          <w:rFonts w:ascii="Open Sans" w:eastAsiaTheme="minorEastAsia" w:hAnsi="Open Sans" w:cs="Open Sans"/>
          <w:color w:val="auto"/>
          <w:spacing w:val="0"/>
          <w:sz w:val="20"/>
          <w:szCs w:val="24"/>
          <w:lang w:eastAsia="ja-JP"/>
        </w:rPr>
        <w:t xml:space="preserve">: </w:t>
      </w:r>
      <w:proofErr w:type="spellStart"/>
      <w:r w:rsidRPr="0014446E">
        <w:rPr>
          <w:rStyle w:val="LegendaFIGURAChar"/>
          <w:rFonts w:ascii="Open Sans" w:eastAsiaTheme="minorEastAsia" w:hAnsi="Open Sans" w:cs="Open Sans"/>
          <w:color w:val="auto"/>
          <w:spacing w:val="0"/>
          <w:sz w:val="20"/>
          <w:szCs w:val="24"/>
          <w:lang w:eastAsia="ja-JP"/>
        </w:rPr>
        <w:t>Authors</w:t>
      </w:r>
      <w:proofErr w:type="spellEnd"/>
      <w:r w:rsidRPr="0014446E">
        <w:rPr>
          <w:rStyle w:val="LegendaFIGURAChar"/>
          <w:rFonts w:ascii="Open Sans" w:eastAsiaTheme="minorEastAsia" w:hAnsi="Open Sans" w:cs="Open Sans"/>
          <w:color w:val="auto"/>
          <w:spacing w:val="0"/>
          <w:sz w:val="20"/>
          <w:szCs w:val="24"/>
          <w:lang w:eastAsia="ja-JP"/>
        </w:rPr>
        <w:t xml:space="preserve"> (2020)</w:t>
      </w:r>
    </w:p>
    <w:p w14:paraId="24BD5A30" w14:textId="4A7BD3BB" w:rsidR="0014446E" w:rsidRDefault="0014446E" w:rsidP="0014446E">
      <w:pPr>
        <w:pStyle w:val="Titfgt"/>
        <w:rPr>
          <w:rFonts w:hint="eastAsia"/>
        </w:rPr>
      </w:pPr>
      <w:bookmarkStart w:id="6" w:name="_Hlk67579876"/>
      <w:bookmarkEnd w:id="5"/>
      <w:proofErr w:type="spellStart"/>
      <w:r w:rsidRPr="0014446E">
        <w:t>Table</w:t>
      </w:r>
      <w:proofErr w:type="spellEnd"/>
      <w:r w:rsidRPr="0014446E">
        <w:t xml:space="preserve"> 2 − </w:t>
      </w:r>
      <w:proofErr w:type="spellStart"/>
      <w:r w:rsidRPr="0014446E">
        <w:t>Hardness</w:t>
      </w:r>
      <w:proofErr w:type="spellEnd"/>
      <w:r w:rsidRPr="0014446E">
        <w:t xml:space="preserve"> </w:t>
      </w:r>
      <w:proofErr w:type="spellStart"/>
      <w:r w:rsidRPr="0014446E">
        <w:t>values</w:t>
      </w:r>
      <w:proofErr w:type="spellEnd"/>
      <w:r w:rsidRPr="0014446E">
        <w:t xml:space="preserve"> </w:t>
      </w:r>
      <w:proofErr w:type="spellStart"/>
      <w:r w:rsidRPr="0014446E">
        <w:t>of</w:t>
      </w:r>
      <w:proofErr w:type="spellEnd"/>
      <w:r w:rsidRPr="0014446E">
        <w:t xml:space="preserve"> </w:t>
      </w:r>
      <w:proofErr w:type="spellStart"/>
      <w:r w:rsidRPr="0014446E">
        <w:t>the</w:t>
      </w:r>
      <w:proofErr w:type="spellEnd"/>
      <w:r w:rsidRPr="0014446E">
        <w:t xml:space="preserve"> AISI 8640 </w:t>
      </w:r>
      <w:proofErr w:type="spellStart"/>
      <w:r w:rsidRPr="0014446E">
        <w:t>cylindrical</w:t>
      </w:r>
      <w:proofErr w:type="spellEnd"/>
      <w:r w:rsidRPr="0014446E">
        <w:t xml:space="preserve"> </w:t>
      </w:r>
      <w:proofErr w:type="spellStart"/>
      <w:r w:rsidRPr="0014446E">
        <w:t>specimens</w:t>
      </w:r>
      <w:proofErr w:type="spellEnd"/>
      <w:r w:rsidRPr="0014446E">
        <w:t xml:space="preserve"> </w:t>
      </w:r>
      <w:proofErr w:type="spellStart"/>
      <w:r w:rsidRPr="0014446E">
        <w:t>with</w:t>
      </w:r>
      <w:proofErr w:type="spellEnd"/>
      <w:r w:rsidRPr="0014446E">
        <w:t xml:space="preserve"> </w:t>
      </w:r>
      <w:proofErr w:type="spellStart"/>
      <w:r w:rsidRPr="0014446E">
        <w:t>diameter</w:t>
      </w:r>
      <w:proofErr w:type="spellEnd"/>
      <w:r w:rsidRPr="0014446E">
        <w:t xml:space="preserve"> </w:t>
      </w:r>
      <w:proofErr w:type="spellStart"/>
      <w:r w:rsidRPr="0014446E">
        <w:t>of</w:t>
      </w:r>
      <w:proofErr w:type="spellEnd"/>
      <w:r w:rsidRPr="0014446E">
        <w:t xml:space="preserve"> 25.4 mm</w:t>
      </w:r>
    </w:p>
    <w:tbl>
      <w:tblPr>
        <w:tblW w:w="8517" w:type="dxa"/>
        <w:tblLayout w:type="fixed"/>
        <w:tblCellMar>
          <w:left w:w="55" w:type="dxa"/>
          <w:right w:w="55" w:type="dxa"/>
        </w:tblCellMar>
        <w:tblLook w:val="0000" w:firstRow="0" w:lastRow="0" w:firstColumn="0" w:lastColumn="0" w:noHBand="0" w:noVBand="0"/>
      </w:tblPr>
      <w:tblGrid>
        <w:gridCol w:w="4318"/>
        <w:gridCol w:w="1050"/>
        <w:gridCol w:w="1047"/>
        <w:gridCol w:w="1051"/>
        <w:gridCol w:w="1051"/>
      </w:tblGrid>
      <w:tr w:rsidR="0014446E" w14:paraId="28B4C103" w14:textId="77777777" w:rsidTr="00CF1A50">
        <w:trPr>
          <w:trHeight w:val="396"/>
        </w:trPr>
        <w:tc>
          <w:tcPr>
            <w:tcW w:w="4318" w:type="dxa"/>
            <w:tcBorders>
              <w:top w:val="single" w:sz="4" w:space="0" w:color="000000"/>
              <w:bottom w:val="single" w:sz="4" w:space="0" w:color="000000"/>
            </w:tcBorders>
            <w:shd w:val="clear" w:color="auto" w:fill="auto"/>
          </w:tcPr>
          <w:p w14:paraId="0026D021" w14:textId="77777777" w:rsidR="0014446E" w:rsidRDefault="0014446E" w:rsidP="00CF1A50">
            <w:pPr>
              <w:pStyle w:val="2Tabelatexto"/>
              <w:widowControl w:val="0"/>
              <w:rPr>
                <w:rFonts w:hint="eastAsia"/>
                <w:b/>
                <w:bCs w:val="0"/>
                <w:sz w:val="20"/>
                <w:szCs w:val="20"/>
                <w:lang w:val="en-US"/>
              </w:rPr>
            </w:pPr>
            <w:bookmarkStart w:id="7" w:name="_Hlk67579882"/>
            <w:bookmarkEnd w:id="6"/>
            <w:r>
              <w:rPr>
                <w:b/>
                <w:bCs w:val="0"/>
                <w:sz w:val="20"/>
                <w:szCs w:val="20"/>
                <w:lang w:val="en-US"/>
              </w:rPr>
              <w:t>Heat treatment</w:t>
            </w:r>
          </w:p>
        </w:tc>
        <w:tc>
          <w:tcPr>
            <w:tcW w:w="1050" w:type="dxa"/>
            <w:tcBorders>
              <w:top w:val="single" w:sz="4" w:space="0" w:color="000000"/>
              <w:bottom w:val="single" w:sz="4" w:space="0" w:color="000000"/>
            </w:tcBorders>
            <w:shd w:val="clear" w:color="auto" w:fill="auto"/>
          </w:tcPr>
          <w:p w14:paraId="6C0B274D" w14:textId="77777777" w:rsidR="0014446E" w:rsidRDefault="0014446E" w:rsidP="00CF1A50">
            <w:pPr>
              <w:pStyle w:val="2Tabelatexto"/>
              <w:widowControl w:val="0"/>
              <w:rPr>
                <w:rFonts w:hint="eastAsia"/>
                <w:b/>
                <w:bCs w:val="0"/>
                <w:sz w:val="20"/>
                <w:szCs w:val="20"/>
                <w:lang w:val="en-US"/>
              </w:rPr>
            </w:pPr>
            <w:r>
              <w:rPr>
                <w:b/>
                <w:bCs w:val="0"/>
                <w:sz w:val="20"/>
                <w:szCs w:val="20"/>
                <w:lang w:val="en-US"/>
              </w:rPr>
              <w:t>Surface</w:t>
            </w:r>
          </w:p>
        </w:tc>
        <w:tc>
          <w:tcPr>
            <w:tcW w:w="1047" w:type="dxa"/>
            <w:tcBorders>
              <w:top w:val="single" w:sz="4" w:space="0" w:color="000000"/>
              <w:bottom w:val="single" w:sz="4" w:space="0" w:color="000000"/>
            </w:tcBorders>
            <w:shd w:val="clear" w:color="auto" w:fill="auto"/>
          </w:tcPr>
          <w:p w14:paraId="02EFA05A" w14:textId="77777777" w:rsidR="0014446E" w:rsidRDefault="0014446E" w:rsidP="00CF1A50">
            <w:pPr>
              <w:pStyle w:val="2Tabelatexto"/>
              <w:widowControl w:val="0"/>
              <w:rPr>
                <w:rFonts w:hint="eastAsia"/>
                <w:b/>
                <w:bCs w:val="0"/>
                <w:sz w:val="20"/>
                <w:szCs w:val="20"/>
                <w:lang w:val="en-US"/>
              </w:rPr>
            </w:pPr>
            <w:r>
              <w:rPr>
                <w:b/>
                <w:bCs w:val="0"/>
                <w:sz w:val="20"/>
                <w:szCs w:val="20"/>
                <w:lang w:val="en-US"/>
              </w:rPr>
              <w:t>¼ Radius</w:t>
            </w:r>
          </w:p>
        </w:tc>
        <w:tc>
          <w:tcPr>
            <w:tcW w:w="1051" w:type="dxa"/>
            <w:tcBorders>
              <w:top w:val="single" w:sz="4" w:space="0" w:color="000000"/>
              <w:bottom w:val="single" w:sz="4" w:space="0" w:color="000000"/>
            </w:tcBorders>
            <w:shd w:val="clear" w:color="auto" w:fill="auto"/>
          </w:tcPr>
          <w:p w14:paraId="3DE7436F" w14:textId="77777777" w:rsidR="0014446E" w:rsidRDefault="0014446E" w:rsidP="00CF1A50">
            <w:pPr>
              <w:pStyle w:val="2Tabelatexto"/>
              <w:widowControl w:val="0"/>
              <w:rPr>
                <w:rFonts w:hint="eastAsia"/>
                <w:b/>
                <w:bCs w:val="0"/>
                <w:sz w:val="20"/>
                <w:szCs w:val="20"/>
                <w:lang w:val="en-US"/>
              </w:rPr>
            </w:pPr>
            <w:r>
              <w:rPr>
                <w:b/>
                <w:bCs w:val="0"/>
                <w:sz w:val="20"/>
                <w:szCs w:val="20"/>
                <w:lang w:val="en-US"/>
              </w:rPr>
              <w:t>½ Radius</w:t>
            </w:r>
          </w:p>
        </w:tc>
        <w:tc>
          <w:tcPr>
            <w:tcW w:w="1051" w:type="dxa"/>
            <w:tcBorders>
              <w:top w:val="single" w:sz="4" w:space="0" w:color="000000"/>
              <w:bottom w:val="single" w:sz="4" w:space="0" w:color="000000"/>
            </w:tcBorders>
            <w:shd w:val="clear" w:color="auto" w:fill="auto"/>
          </w:tcPr>
          <w:p w14:paraId="6C12CFA4" w14:textId="77777777" w:rsidR="0014446E" w:rsidRDefault="0014446E" w:rsidP="00CF1A50">
            <w:pPr>
              <w:pStyle w:val="2Tabelatexto"/>
              <w:widowControl w:val="0"/>
              <w:rPr>
                <w:rFonts w:hint="eastAsia"/>
                <w:b/>
                <w:bCs w:val="0"/>
                <w:sz w:val="20"/>
                <w:szCs w:val="20"/>
                <w:lang w:val="en-US"/>
              </w:rPr>
            </w:pPr>
            <w:r>
              <w:rPr>
                <w:b/>
                <w:bCs w:val="0"/>
                <w:sz w:val="20"/>
                <w:szCs w:val="20"/>
                <w:lang w:val="en-US"/>
              </w:rPr>
              <w:t>Centre</w:t>
            </w:r>
          </w:p>
        </w:tc>
      </w:tr>
      <w:tr w:rsidR="0014446E" w14:paraId="3873ABB3" w14:textId="77777777" w:rsidTr="00CF1A50">
        <w:trPr>
          <w:trHeight w:val="807"/>
        </w:trPr>
        <w:tc>
          <w:tcPr>
            <w:tcW w:w="4318" w:type="dxa"/>
            <w:tcBorders>
              <w:top w:val="single" w:sz="4" w:space="0" w:color="000000"/>
            </w:tcBorders>
            <w:shd w:val="clear" w:color="auto" w:fill="auto"/>
          </w:tcPr>
          <w:p w14:paraId="395D6270" w14:textId="77777777" w:rsidR="0014446E" w:rsidRDefault="0014446E" w:rsidP="00CF1A50">
            <w:pPr>
              <w:pStyle w:val="2Tabelatexto"/>
              <w:widowControl w:val="0"/>
              <w:rPr>
                <w:rFonts w:hint="eastAsia"/>
                <w:lang w:val="en-US"/>
              </w:rPr>
            </w:pPr>
            <w:r>
              <w:rPr>
                <w:lang w:val="en-US"/>
              </w:rPr>
              <w:t>Annealed (HRB)</w:t>
            </w:r>
          </w:p>
        </w:tc>
        <w:tc>
          <w:tcPr>
            <w:tcW w:w="1050" w:type="dxa"/>
            <w:tcBorders>
              <w:top w:val="single" w:sz="4" w:space="0" w:color="000000"/>
            </w:tcBorders>
            <w:shd w:val="clear" w:color="auto" w:fill="auto"/>
          </w:tcPr>
          <w:p w14:paraId="4E962E11" w14:textId="77777777" w:rsidR="0014446E" w:rsidRDefault="0014446E" w:rsidP="00CF1A50">
            <w:pPr>
              <w:pStyle w:val="2Tabelatexto"/>
              <w:widowControl w:val="0"/>
              <w:rPr>
                <w:rFonts w:hint="eastAsia"/>
                <w:lang w:val="en-US"/>
              </w:rPr>
            </w:pPr>
            <w:r>
              <w:rPr>
                <w:lang w:val="en-US"/>
              </w:rPr>
              <w:t>90.2 ± 1.3</w:t>
            </w:r>
          </w:p>
        </w:tc>
        <w:tc>
          <w:tcPr>
            <w:tcW w:w="1047" w:type="dxa"/>
            <w:tcBorders>
              <w:top w:val="single" w:sz="4" w:space="0" w:color="000000"/>
            </w:tcBorders>
            <w:shd w:val="clear" w:color="auto" w:fill="auto"/>
          </w:tcPr>
          <w:p w14:paraId="727211AC" w14:textId="77777777" w:rsidR="0014446E" w:rsidRDefault="0014446E" w:rsidP="00CF1A50">
            <w:pPr>
              <w:pStyle w:val="2Tabelatexto"/>
              <w:widowControl w:val="0"/>
              <w:rPr>
                <w:rFonts w:hint="eastAsia"/>
                <w:lang w:val="en-US"/>
              </w:rPr>
            </w:pPr>
            <w:r>
              <w:rPr>
                <w:lang w:val="en-US"/>
              </w:rPr>
              <w:t>90.2 ± 1.3</w:t>
            </w:r>
          </w:p>
        </w:tc>
        <w:tc>
          <w:tcPr>
            <w:tcW w:w="1051" w:type="dxa"/>
            <w:tcBorders>
              <w:top w:val="single" w:sz="4" w:space="0" w:color="000000"/>
            </w:tcBorders>
            <w:shd w:val="clear" w:color="auto" w:fill="auto"/>
          </w:tcPr>
          <w:p w14:paraId="1D1CE8F9" w14:textId="77777777" w:rsidR="0014446E" w:rsidRDefault="0014446E" w:rsidP="00CF1A50">
            <w:pPr>
              <w:pStyle w:val="2Tabelatexto"/>
              <w:widowControl w:val="0"/>
              <w:rPr>
                <w:rFonts w:hint="eastAsia"/>
                <w:lang w:val="en-US"/>
              </w:rPr>
            </w:pPr>
            <w:r>
              <w:rPr>
                <w:lang w:val="en-US"/>
              </w:rPr>
              <w:t>90.2 ± 1.3</w:t>
            </w:r>
          </w:p>
        </w:tc>
        <w:tc>
          <w:tcPr>
            <w:tcW w:w="1051" w:type="dxa"/>
            <w:tcBorders>
              <w:top w:val="single" w:sz="4" w:space="0" w:color="000000"/>
            </w:tcBorders>
            <w:shd w:val="clear" w:color="auto" w:fill="auto"/>
          </w:tcPr>
          <w:p w14:paraId="79226B1A" w14:textId="77777777" w:rsidR="0014446E" w:rsidRDefault="0014446E" w:rsidP="00CF1A50">
            <w:pPr>
              <w:pStyle w:val="2Tabelatexto"/>
              <w:widowControl w:val="0"/>
              <w:rPr>
                <w:rFonts w:hint="eastAsia"/>
                <w:lang w:val="en-US"/>
              </w:rPr>
            </w:pPr>
            <w:r>
              <w:rPr>
                <w:lang w:val="en-US"/>
              </w:rPr>
              <w:t>90.2 ± 1.3</w:t>
            </w:r>
          </w:p>
        </w:tc>
      </w:tr>
      <w:tr w:rsidR="0014446E" w14:paraId="27F4AED6" w14:textId="77777777" w:rsidTr="00CF1A50">
        <w:trPr>
          <w:trHeight w:val="792"/>
        </w:trPr>
        <w:tc>
          <w:tcPr>
            <w:tcW w:w="4318" w:type="dxa"/>
            <w:shd w:val="clear" w:color="auto" w:fill="auto"/>
          </w:tcPr>
          <w:p w14:paraId="488EB131" w14:textId="77777777" w:rsidR="0014446E" w:rsidRDefault="0014446E" w:rsidP="00CF1A50">
            <w:pPr>
              <w:pStyle w:val="2Tabelatexto"/>
              <w:widowControl w:val="0"/>
              <w:rPr>
                <w:rFonts w:hint="eastAsia"/>
                <w:lang w:val="en-US"/>
              </w:rPr>
            </w:pPr>
            <w:r>
              <w:rPr>
                <w:lang w:val="en-US"/>
              </w:rPr>
              <w:t>quenched in petroleum derived oil (HRC)</w:t>
            </w:r>
          </w:p>
        </w:tc>
        <w:tc>
          <w:tcPr>
            <w:tcW w:w="1050" w:type="dxa"/>
            <w:shd w:val="clear" w:color="auto" w:fill="auto"/>
          </w:tcPr>
          <w:p w14:paraId="2530835D" w14:textId="77777777" w:rsidR="0014446E" w:rsidRDefault="0014446E" w:rsidP="00CF1A50">
            <w:pPr>
              <w:pStyle w:val="2Tabelatexto"/>
              <w:widowControl w:val="0"/>
              <w:rPr>
                <w:rFonts w:hint="eastAsia"/>
                <w:lang w:val="en-US"/>
              </w:rPr>
            </w:pPr>
            <w:r>
              <w:rPr>
                <w:lang w:val="en-US"/>
              </w:rPr>
              <w:t>52.0 ± 1.1</w:t>
            </w:r>
          </w:p>
        </w:tc>
        <w:tc>
          <w:tcPr>
            <w:tcW w:w="1047" w:type="dxa"/>
            <w:shd w:val="clear" w:color="auto" w:fill="auto"/>
          </w:tcPr>
          <w:p w14:paraId="512C431A" w14:textId="77777777" w:rsidR="0014446E" w:rsidRDefault="0014446E" w:rsidP="00CF1A50">
            <w:pPr>
              <w:pStyle w:val="2Tabelatexto"/>
              <w:widowControl w:val="0"/>
              <w:rPr>
                <w:rFonts w:hint="eastAsia"/>
                <w:lang w:val="en-US"/>
              </w:rPr>
            </w:pPr>
            <w:r>
              <w:rPr>
                <w:lang w:val="en-US"/>
              </w:rPr>
              <w:t>52.6 ± 0.7</w:t>
            </w:r>
          </w:p>
        </w:tc>
        <w:tc>
          <w:tcPr>
            <w:tcW w:w="1051" w:type="dxa"/>
            <w:shd w:val="clear" w:color="auto" w:fill="auto"/>
          </w:tcPr>
          <w:p w14:paraId="2A171EC1" w14:textId="77777777" w:rsidR="0014446E" w:rsidRDefault="0014446E" w:rsidP="00CF1A50">
            <w:pPr>
              <w:pStyle w:val="2Tabelatexto"/>
              <w:widowControl w:val="0"/>
              <w:rPr>
                <w:rFonts w:hint="eastAsia"/>
                <w:lang w:val="en-US"/>
              </w:rPr>
            </w:pPr>
            <w:r>
              <w:rPr>
                <w:lang w:val="en-US"/>
              </w:rPr>
              <w:t>52.8 ± 0.9</w:t>
            </w:r>
          </w:p>
        </w:tc>
        <w:tc>
          <w:tcPr>
            <w:tcW w:w="1051" w:type="dxa"/>
            <w:shd w:val="clear" w:color="auto" w:fill="auto"/>
          </w:tcPr>
          <w:p w14:paraId="54039194" w14:textId="77777777" w:rsidR="0014446E" w:rsidRDefault="0014446E" w:rsidP="00CF1A50">
            <w:pPr>
              <w:pStyle w:val="2Tabelatexto"/>
              <w:widowControl w:val="0"/>
              <w:rPr>
                <w:rFonts w:hint="eastAsia"/>
                <w:lang w:val="en-US"/>
              </w:rPr>
            </w:pPr>
            <w:r>
              <w:rPr>
                <w:lang w:val="en-US"/>
              </w:rPr>
              <w:t>53.3 ± 0.9</w:t>
            </w:r>
          </w:p>
        </w:tc>
      </w:tr>
      <w:tr w:rsidR="0014446E" w14:paraId="27091941" w14:textId="77777777" w:rsidTr="00CF1A50">
        <w:trPr>
          <w:trHeight w:val="792"/>
        </w:trPr>
        <w:tc>
          <w:tcPr>
            <w:tcW w:w="4318" w:type="dxa"/>
            <w:tcBorders>
              <w:bottom w:val="single" w:sz="4" w:space="0" w:color="000000"/>
            </w:tcBorders>
            <w:shd w:val="clear" w:color="auto" w:fill="auto"/>
          </w:tcPr>
          <w:p w14:paraId="70E419F0" w14:textId="77777777" w:rsidR="0014446E" w:rsidRDefault="0014446E" w:rsidP="00CF1A50">
            <w:pPr>
              <w:pStyle w:val="2Tabelatexto"/>
              <w:widowControl w:val="0"/>
              <w:rPr>
                <w:rFonts w:hint="eastAsia"/>
                <w:lang w:val="en-US"/>
              </w:rPr>
            </w:pPr>
            <w:r>
              <w:rPr>
                <w:lang w:val="en-US"/>
              </w:rPr>
              <w:t>quenched in canola oil (HRC)</w:t>
            </w:r>
          </w:p>
        </w:tc>
        <w:tc>
          <w:tcPr>
            <w:tcW w:w="1050" w:type="dxa"/>
            <w:tcBorders>
              <w:bottom w:val="single" w:sz="4" w:space="0" w:color="000000"/>
            </w:tcBorders>
            <w:shd w:val="clear" w:color="auto" w:fill="auto"/>
          </w:tcPr>
          <w:p w14:paraId="79C3EFFD" w14:textId="77777777" w:rsidR="0014446E" w:rsidRDefault="0014446E" w:rsidP="00CF1A50">
            <w:pPr>
              <w:pStyle w:val="2Tabelatexto"/>
              <w:widowControl w:val="0"/>
              <w:rPr>
                <w:rFonts w:hint="eastAsia"/>
                <w:lang w:val="en-US"/>
              </w:rPr>
            </w:pPr>
            <w:r>
              <w:rPr>
                <w:lang w:val="en-US"/>
              </w:rPr>
              <w:t>51.0 ± 2.1</w:t>
            </w:r>
          </w:p>
        </w:tc>
        <w:tc>
          <w:tcPr>
            <w:tcW w:w="1047" w:type="dxa"/>
            <w:tcBorders>
              <w:bottom w:val="single" w:sz="4" w:space="0" w:color="000000"/>
            </w:tcBorders>
            <w:shd w:val="clear" w:color="auto" w:fill="auto"/>
          </w:tcPr>
          <w:p w14:paraId="6CDABB03" w14:textId="77777777" w:rsidR="0014446E" w:rsidRDefault="0014446E" w:rsidP="00CF1A50">
            <w:pPr>
              <w:pStyle w:val="2Tabelatexto"/>
              <w:widowControl w:val="0"/>
              <w:rPr>
                <w:rFonts w:hint="eastAsia"/>
                <w:lang w:val="en-US"/>
              </w:rPr>
            </w:pPr>
            <w:r>
              <w:rPr>
                <w:lang w:val="en-US"/>
              </w:rPr>
              <w:t>52.5 ± 0.6</w:t>
            </w:r>
          </w:p>
        </w:tc>
        <w:tc>
          <w:tcPr>
            <w:tcW w:w="1051" w:type="dxa"/>
            <w:tcBorders>
              <w:bottom w:val="single" w:sz="4" w:space="0" w:color="000000"/>
            </w:tcBorders>
            <w:shd w:val="clear" w:color="auto" w:fill="auto"/>
          </w:tcPr>
          <w:p w14:paraId="1E4556E8" w14:textId="77777777" w:rsidR="0014446E" w:rsidRDefault="0014446E" w:rsidP="00CF1A50">
            <w:pPr>
              <w:pStyle w:val="2Tabelatexto"/>
              <w:widowControl w:val="0"/>
              <w:rPr>
                <w:rFonts w:hint="eastAsia"/>
                <w:lang w:val="en-US"/>
              </w:rPr>
            </w:pPr>
            <w:r>
              <w:rPr>
                <w:lang w:val="en-US"/>
              </w:rPr>
              <w:t>52.7 ± 0.8</w:t>
            </w:r>
          </w:p>
        </w:tc>
        <w:tc>
          <w:tcPr>
            <w:tcW w:w="1051" w:type="dxa"/>
            <w:tcBorders>
              <w:bottom w:val="single" w:sz="4" w:space="0" w:color="000000"/>
            </w:tcBorders>
            <w:shd w:val="clear" w:color="auto" w:fill="auto"/>
          </w:tcPr>
          <w:p w14:paraId="6523BCA6" w14:textId="77777777" w:rsidR="0014446E" w:rsidRDefault="0014446E" w:rsidP="00CF1A50">
            <w:pPr>
              <w:pStyle w:val="2Tabelatexto"/>
              <w:widowControl w:val="0"/>
              <w:rPr>
                <w:rFonts w:hint="eastAsia"/>
                <w:lang w:val="en-US"/>
              </w:rPr>
            </w:pPr>
            <w:r>
              <w:rPr>
                <w:lang w:val="en-US"/>
              </w:rPr>
              <w:t>53.3 ± 2.0</w:t>
            </w:r>
          </w:p>
        </w:tc>
      </w:tr>
    </w:tbl>
    <w:p w14:paraId="67497C8E" w14:textId="6F76E415" w:rsidR="009078EA" w:rsidRDefault="009078EA" w:rsidP="009078EA">
      <w:pPr>
        <w:pStyle w:val="2fonte"/>
      </w:pPr>
      <w:bookmarkStart w:id="8" w:name="_Hlk67579902"/>
      <w:bookmarkEnd w:id="7"/>
      <w:proofErr w:type="spellStart"/>
      <w:r>
        <w:t>Source</w:t>
      </w:r>
      <w:proofErr w:type="spellEnd"/>
      <w:r>
        <w:t xml:space="preserve">: </w:t>
      </w:r>
      <w:proofErr w:type="spellStart"/>
      <w:r>
        <w:t>Authors</w:t>
      </w:r>
      <w:proofErr w:type="spellEnd"/>
      <w:r>
        <w:t xml:space="preserve"> (2020)</w:t>
      </w:r>
    </w:p>
    <w:p w14:paraId="7BF87859" w14:textId="4359CE3B" w:rsidR="009078EA" w:rsidRDefault="009078EA" w:rsidP="009078EA">
      <w:pPr>
        <w:pStyle w:val="Corpo"/>
      </w:pPr>
      <w:proofErr w:type="spellStart"/>
      <w:r>
        <w:t>Martensite</w:t>
      </w:r>
      <w:proofErr w:type="spellEnd"/>
      <w:r>
        <w:t xml:space="preserve"> </w:t>
      </w:r>
      <w:proofErr w:type="spellStart"/>
      <w:r>
        <w:t>is</w:t>
      </w:r>
      <w:proofErr w:type="spellEnd"/>
      <w:r>
        <w:t xml:space="preserve"> a non-</w:t>
      </w:r>
      <w:proofErr w:type="spellStart"/>
      <w:r>
        <w:t>equilibrium</w:t>
      </w:r>
      <w:proofErr w:type="spellEnd"/>
      <w:r>
        <w:t xml:space="preserve"> single-phase with a body-centered tetragonal (BCT) crystalline structure that results from a diffusionless transformation of austenite (CALLISTER JR.; RETHWISCH, 2012).</w:t>
      </w:r>
      <w:r>
        <w:rPr>
          <w:rFonts w:ascii="Tahoma" w:hAnsi="Tahoma" w:cs="Tahoma"/>
        </w:rPr>
        <w:t>⁠</w:t>
      </w:r>
      <w:r>
        <w:t xml:space="preserve"> In low and medium high-strength hardened steels, such as AISI 8640, the martensitic microstructure is called lath and it consists of parallel block and packet crystalline structures. Because of the largely common crystallographic orientation of the laths, the martensite becomes an effective grain structure with deformation control. The deformation is accomplished by twinning and limited dislocation motion, providing high strength and hardness in martensitic ferrous alloys (KRAUSS, 1999).</w:t>
      </w:r>
      <w:r>
        <w:rPr>
          <w:rFonts w:ascii="Tahoma" w:hAnsi="Tahoma" w:cs="Tahoma"/>
        </w:rPr>
        <w:t>⁠</w:t>
      </w:r>
    </w:p>
    <w:p w14:paraId="062DF80E" w14:textId="77777777" w:rsidR="009078EA" w:rsidRDefault="009078EA" w:rsidP="009078EA">
      <w:pPr>
        <w:pStyle w:val="Corpo"/>
      </w:pPr>
      <w:r>
        <w:t>From all measurements obtained at the same distances from the center (Figures 2 and 3, as well Table 2), the quench severity in petroleum derived oil and in canola oil are comparable. Our results suggest the vegetable oil has the same efficiency than the petroleum derived oil in cylindrical specimens made of AISI 8640 steel with diameter until 25.4 mm. Consequently, the canola oil can be considered as a potential substitute for the conventional petroleum derived oil “ALL TEMPERA 32” in the quenching process for SAE 8640 steel parts thinner than 25.4 mm.</w:t>
      </w:r>
    </w:p>
    <w:p w14:paraId="78D3C844" w14:textId="77777777" w:rsidR="009078EA" w:rsidRDefault="009078EA" w:rsidP="009078EA">
      <w:pPr>
        <w:pStyle w:val="Corpo"/>
      </w:pPr>
      <w:r>
        <w:t>The use of vegetable oils rather than petroleum derived oils exhibits several advantages in industrial applications, such as: (1) Most of the petroleum derived oils are toxic to the environment, and often this kind of product is difficult to dispose of after use. Vegetable oils are typically much more biodegradable and less persistent when released to the environment via the soil and groundwater (SIMENCIO OTERO et al., 2017). (2) Some countries have laws which inhibit or prevent the use of petroleum lubricants and quenchants, thus the use of ecofriendly oils in certain applications is required. (3) Vegetable oils are renewable and therefore provide the possibility of contributing toward the goal of energy independence and security (ERHAN; SHARMA; PEREZ, 2006). (4) Price of vegetable oil are reduced compared to mineral ones used for quenching (BRITO et al., 2019).</w:t>
      </w:r>
    </w:p>
    <w:p w14:paraId="150F3590" w14:textId="44868CC9" w:rsidR="0014446E" w:rsidRDefault="0014446E" w:rsidP="009078EA">
      <w:pPr>
        <w:pStyle w:val="Tit1"/>
        <w:rPr>
          <w:rFonts w:hint="eastAsia"/>
        </w:rPr>
      </w:pPr>
      <w:r>
        <w:t>CONCLUSIONS</w:t>
      </w:r>
    </w:p>
    <w:p w14:paraId="038689FE" w14:textId="77777777" w:rsidR="0014446E" w:rsidRDefault="0014446E" w:rsidP="0014446E">
      <w:pPr>
        <w:pStyle w:val="Corpo"/>
        <w:rPr>
          <w:rFonts w:hint="eastAsia"/>
        </w:rPr>
      </w:pPr>
      <w:r>
        <w:t xml:space="preserve">The </w:t>
      </w:r>
      <w:proofErr w:type="spellStart"/>
      <w:r>
        <w:t>micrographs</w:t>
      </w:r>
      <w:proofErr w:type="spellEnd"/>
      <w:r>
        <w:t xml:space="preserve"> show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no </w:t>
      </w:r>
      <w:proofErr w:type="spellStart"/>
      <w:r>
        <w:t>significant</w:t>
      </w:r>
      <w:proofErr w:type="spellEnd"/>
      <w:r>
        <w:t xml:space="preserve"> </w:t>
      </w:r>
      <w:proofErr w:type="spellStart"/>
      <w:r>
        <w:t>reduction</w:t>
      </w:r>
      <w:proofErr w:type="spellEnd"/>
      <w:r>
        <w:t xml:space="preserve"> </w:t>
      </w:r>
      <w:proofErr w:type="spellStart"/>
      <w:r>
        <w:t>of</w:t>
      </w:r>
      <w:proofErr w:type="spellEnd"/>
      <w:r>
        <w:t xml:space="preserve"> </w:t>
      </w:r>
      <w:proofErr w:type="spellStart"/>
      <w:r>
        <w:t>the</w:t>
      </w:r>
      <w:proofErr w:type="spellEnd"/>
      <w:r>
        <w:t xml:space="preserve"> </w:t>
      </w:r>
      <w:proofErr w:type="spellStart"/>
      <w:r>
        <w:t>martensite</w:t>
      </w:r>
      <w:proofErr w:type="spellEnd"/>
      <w:r>
        <w:t xml:space="preserve"> </w:t>
      </w:r>
      <w:proofErr w:type="spellStart"/>
      <w:r>
        <w:t>amount</w:t>
      </w:r>
      <w:proofErr w:type="spellEnd"/>
      <w:r>
        <w:t xml:space="preserve"> </w:t>
      </w:r>
      <w:proofErr w:type="spellStart"/>
      <w:r>
        <w:t>with</w:t>
      </w:r>
      <w:proofErr w:type="spellEnd"/>
      <w:r>
        <w:t xml:space="preserve"> </w:t>
      </w:r>
      <w:proofErr w:type="spellStart"/>
      <w:r>
        <w:t>the</w:t>
      </w:r>
      <w:proofErr w:type="spellEnd"/>
      <w:r>
        <w:t xml:space="preserve"> </w:t>
      </w:r>
      <w:proofErr w:type="spellStart"/>
      <w:r>
        <w:t>distance</w:t>
      </w:r>
      <w:proofErr w:type="spellEnd"/>
      <w:r>
        <w:t xml:space="preserve"> </w:t>
      </w:r>
      <w:proofErr w:type="spellStart"/>
      <w:r>
        <w:t>from</w:t>
      </w:r>
      <w:proofErr w:type="spellEnd"/>
      <w:r>
        <w:t xml:space="preserve"> </w:t>
      </w:r>
      <w:proofErr w:type="spellStart"/>
      <w:r>
        <w:t>the</w:t>
      </w:r>
      <w:proofErr w:type="spellEnd"/>
      <w:r>
        <w:t xml:space="preserve"> surface in </w:t>
      </w:r>
      <w:proofErr w:type="spellStart"/>
      <w:r>
        <w:t>both</w:t>
      </w:r>
      <w:proofErr w:type="spellEnd"/>
      <w:r>
        <w:t xml:space="preserve"> samples </w:t>
      </w:r>
      <w:proofErr w:type="spellStart"/>
      <w:r>
        <w:t>quenched</w:t>
      </w:r>
      <w:proofErr w:type="spellEnd"/>
      <w:r>
        <w:t xml:space="preserve"> in </w:t>
      </w:r>
      <w:proofErr w:type="spellStart"/>
      <w:r>
        <w:t>the</w:t>
      </w:r>
      <w:proofErr w:type="spellEnd"/>
      <w:r>
        <w:t xml:space="preserve"> </w:t>
      </w:r>
      <w:proofErr w:type="spellStart"/>
      <w:r>
        <w:t>different</w:t>
      </w:r>
      <w:proofErr w:type="spellEnd"/>
      <w:r>
        <w:t xml:space="preserve"> </w:t>
      </w:r>
      <w:proofErr w:type="spellStart"/>
      <w:r>
        <w:t>coolants</w:t>
      </w:r>
      <w:proofErr w:type="spellEnd"/>
      <w:r>
        <w:t xml:space="preserve">. In </w:t>
      </w:r>
      <w:proofErr w:type="spellStart"/>
      <w:r>
        <w:t>addition</w:t>
      </w:r>
      <w:proofErr w:type="spellEnd"/>
      <w:r>
        <w:t xml:space="preserve">, </w:t>
      </w:r>
      <w:proofErr w:type="spellStart"/>
      <w:r>
        <w:t>the</w:t>
      </w:r>
      <w:proofErr w:type="spellEnd"/>
      <w:r>
        <w:t xml:space="preserve"> </w:t>
      </w:r>
      <w:proofErr w:type="spellStart"/>
      <w:r>
        <w:t>hardness</w:t>
      </w:r>
      <w:proofErr w:type="spellEnd"/>
      <w:r>
        <w:t xml:space="preserve"> </w:t>
      </w:r>
      <w:proofErr w:type="spellStart"/>
      <w:r>
        <w:t>measurements</w:t>
      </w:r>
      <w:proofErr w:type="spellEnd"/>
      <w:r>
        <w:t xml:space="preserve"> </w:t>
      </w:r>
      <w:proofErr w:type="spellStart"/>
      <w:r>
        <w:t>confirm</w:t>
      </w:r>
      <w:proofErr w:type="spellEnd"/>
      <w:r>
        <w:t xml:space="preserve"> </w:t>
      </w:r>
      <w:proofErr w:type="spellStart"/>
      <w:r>
        <w:t>that</w:t>
      </w:r>
      <w:proofErr w:type="spellEnd"/>
      <w:r>
        <w:t xml:space="preserve"> </w:t>
      </w:r>
      <w:proofErr w:type="spellStart"/>
      <w:r>
        <w:t>the</w:t>
      </w:r>
      <w:proofErr w:type="spellEnd"/>
      <w:r>
        <w:t xml:space="preserve"> samples </w:t>
      </w:r>
      <w:proofErr w:type="spellStart"/>
      <w:r>
        <w:t>were</w:t>
      </w:r>
      <w:proofErr w:type="spellEnd"/>
      <w:r>
        <w:t xml:space="preserve"> </w:t>
      </w:r>
      <w:proofErr w:type="spellStart"/>
      <w:r>
        <w:t>completely</w:t>
      </w:r>
      <w:proofErr w:type="spellEnd"/>
      <w:r>
        <w:t xml:space="preserve"> </w:t>
      </w:r>
      <w:proofErr w:type="spellStart"/>
      <w:r>
        <w:t>through-quenched</w:t>
      </w:r>
      <w:proofErr w:type="spellEnd"/>
      <w:r>
        <w:t xml:space="preserve"> </w:t>
      </w:r>
      <w:proofErr w:type="spellStart"/>
      <w:r>
        <w:t>once</w:t>
      </w:r>
      <w:proofErr w:type="spellEnd"/>
      <w:r>
        <w:t xml:space="preserve"> </w:t>
      </w:r>
      <w:proofErr w:type="spellStart"/>
      <w:r>
        <w:t>the</w:t>
      </w:r>
      <w:proofErr w:type="spellEnd"/>
      <w:r>
        <w:t xml:space="preserve"> </w:t>
      </w:r>
      <w:proofErr w:type="spellStart"/>
      <w:r>
        <w:t>hardness</w:t>
      </w:r>
      <w:proofErr w:type="spellEnd"/>
      <w:r>
        <w:t xml:space="preserve"> </w:t>
      </w:r>
      <w:proofErr w:type="spellStart"/>
      <w:r>
        <w:t>values</w:t>
      </w:r>
      <w:proofErr w:type="spellEnd"/>
      <w:r>
        <w:t xml:space="preserve"> are </w:t>
      </w:r>
      <w:proofErr w:type="spellStart"/>
      <w:r>
        <w:t>very</w:t>
      </w:r>
      <w:proofErr w:type="spellEnd"/>
      <w:r>
        <w:t xml:space="preserve"> close </w:t>
      </w:r>
      <w:proofErr w:type="spellStart"/>
      <w:r>
        <w:t>to</w:t>
      </w:r>
      <w:proofErr w:type="spellEnd"/>
      <w:r>
        <w:t xml:space="preserve"> </w:t>
      </w:r>
      <w:proofErr w:type="spellStart"/>
      <w:r>
        <w:t>each</w:t>
      </w:r>
      <w:proofErr w:type="spellEnd"/>
      <w:r>
        <w:t xml:space="preserve"> </w:t>
      </w:r>
      <w:proofErr w:type="spellStart"/>
      <w:r>
        <w:t>other</w:t>
      </w:r>
      <w:proofErr w:type="spellEnd"/>
      <w:r>
        <w:t xml:space="preserve">. </w:t>
      </w:r>
    </w:p>
    <w:p w14:paraId="5B687CFC" w14:textId="77777777" w:rsidR="0014446E" w:rsidRDefault="0014446E" w:rsidP="0014446E">
      <w:pPr>
        <w:pStyle w:val="Corpo"/>
        <w:rPr>
          <w:rFonts w:hint="eastAsia"/>
        </w:rPr>
      </w:pPr>
      <w:proofErr w:type="spellStart"/>
      <w:r>
        <w:t>Our</w:t>
      </w:r>
      <w:proofErr w:type="spellEnd"/>
      <w:r>
        <w:t xml:space="preserve"> </w:t>
      </w:r>
      <w:proofErr w:type="spellStart"/>
      <w:r>
        <w:t>results</w:t>
      </w:r>
      <w:proofErr w:type="spellEnd"/>
      <w:r>
        <w:t xml:space="preserve"> </w:t>
      </w:r>
      <w:proofErr w:type="spellStart"/>
      <w:r>
        <w:t>evidence</w:t>
      </w:r>
      <w:proofErr w:type="spellEnd"/>
      <w:r>
        <w:t xml:space="preserve"> </w:t>
      </w:r>
      <w:proofErr w:type="spellStart"/>
      <w:r>
        <w:t>that</w:t>
      </w:r>
      <w:proofErr w:type="spellEnd"/>
      <w:r>
        <w:t xml:space="preserve"> canola </w:t>
      </w:r>
      <w:proofErr w:type="spellStart"/>
      <w:r>
        <w:t>oil</w:t>
      </w:r>
      <w:proofErr w:type="spellEnd"/>
      <w:r>
        <w:t xml:space="preserve"> </w:t>
      </w:r>
      <w:proofErr w:type="spellStart"/>
      <w:r>
        <w:t>has</w:t>
      </w:r>
      <w:proofErr w:type="spellEnd"/>
      <w:r>
        <w:t xml:space="preserve"> </w:t>
      </w:r>
      <w:proofErr w:type="spellStart"/>
      <w:r>
        <w:t>the</w:t>
      </w:r>
      <w:proofErr w:type="spellEnd"/>
      <w:r>
        <w:t xml:space="preserve"> </w:t>
      </w:r>
      <w:proofErr w:type="spellStart"/>
      <w:r>
        <w:t>same</w:t>
      </w:r>
      <w:proofErr w:type="spellEnd"/>
      <w:r>
        <w:t xml:space="preserve"> </w:t>
      </w:r>
      <w:proofErr w:type="spellStart"/>
      <w:r>
        <w:t>efficiency</w:t>
      </w:r>
      <w:proofErr w:type="spellEnd"/>
      <w:r>
        <w:t xml:space="preserve"> </w:t>
      </w:r>
      <w:proofErr w:type="spellStart"/>
      <w:r>
        <w:t>than</w:t>
      </w:r>
      <w:proofErr w:type="spellEnd"/>
      <w:r>
        <w:t xml:space="preserve"> </w:t>
      </w:r>
      <w:proofErr w:type="spellStart"/>
      <w:r>
        <w:t>the</w:t>
      </w:r>
      <w:proofErr w:type="spellEnd"/>
      <w:r>
        <w:t xml:space="preserve"> </w:t>
      </w:r>
      <w:proofErr w:type="spellStart"/>
      <w:r>
        <w:t>petroleum</w:t>
      </w:r>
      <w:proofErr w:type="spellEnd"/>
      <w:r>
        <w:t xml:space="preserve"> </w:t>
      </w:r>
      <w:proofErr w:type="spellStart"/>
      <w:r>
        <w:t>derived</w:t>
      </w:r>
      <w:proofErr w:type="spellEnd"/>
      <w:r>
        <w:t xml:space="preserve"> </w:t>
      </w:r>
      <w:proofErr w:type="spellStart"/>
      <w:r>
        <w:t>oil</w:t>
      </w:r>
      <w:proofErr w:type="spellEnd"/>
      <w:r>
        <w:t xml:space="preserve"> “ALL TEMPERA 32” in </w:t>
      </w:r>
      <w:proofErr w:type="spellStart"/>
      <w:r>
        <w:t>the</w:t>
      </w:r>
      <w:proofErr w:type="spellEnd"/>
      <w:r>
        <w:t xml:space="preserve"> </w:t>
      </w:r>
      <w:proofErr w:type="spellStart"/>
      <w:r>
        <w:t>quenching</w:t>
      </w:r>
      <w:proofErr w:type="spellEnd"/>
      <w:r>
        <w:t xml:space="preserve"> </w:t>
      </w:r>
      <w:proofErr w:type="spellStart"/>
      <w:r>
        <w:t>of</w:t>
      </w:r>
      <w:proofErr w:type="spellEnd"/>
      <w:r>
        <w:t xml:space="preserve"> </w:t>
      </w:r>
      <w:proofErr w:type="spellStart"/>
      <w:r>
        <w:t>cylindrical</w:t>
      </w:r>
      <w:proofErr w:type="spellEnd"/>
      <w:r>
        <w:t xml:space="preserve"> </w:t>
      </w:r>
      <w:proofErr w:type="spellStart"/>
      <w:r>
        <w:t>specimens</w:t>
      </w:r>
      <w:proofErr w:type="spellEnd"/>
      <w:r>
        <w:t xml:space="preserve"> </w:t>
      </w:r>
      <w:proofErr w:type="spellStart"/>
      <w:r>
        <w:t>made</w:t>
      </w:r>
      <w:proofErr w:type="spellEnd"/>
      <w:r>
        <w:t xml:space="preserve"> </w:t>
      </w:r>
      <w:proofErr w:type="spellStart"/>
      <w:r>
        <w:t>of</w:t>
      </w:r>
      <w:proofErr w:type="spellEnd"/>
      <w:r>
        <w:t xml:space="preserve"> AISI 8640 </w:t>
      </w:r>
      <w:proofErr w:type="spellStart"/>
      <w:r>
        <w:t>steel</w:t>
      </w:r>
      <w:proofErr w:type="spellEnd"/>
      <w:r>
        <w:t xml:space="preserve"> </w:t>
      </w:r>
      <w:proofErr w:type="spellStart"/>
      <w:r>
        <w:t>with</w:t>
      </w:r>
      <w:proofErr w:type="spellEnd"/>
      <w:r>
        <w:t xml:space="preserve"> </w:t>
      </w:r>
      <w:proofErr w:type="spellStart"/>
      <w:r>
        <w:t>diameter</w:t>
      </w:r>
      <w:proofErr w:type="spellEnd"/>
      <w:r>
        <w:t xml:space="preserve"> </w:t>
      </w:r>
      <w:proofErr w:type="spellStart"/>
      <w:r>
        <w:t>of</w:t>
      </w:r>
      <w:proofErr w:type="spellEnd"/>
      <w:r>
        <w:t xml:space="preserve"> 25.4 mm </w:t>
      </w:r>
      <w:proofErr w:type="spellStart"/>
      <w:r>
        <w:t>or</w:t>
      </w:r>
      <w:proofErr w:type="spellEnd"/>
      <w:r>
        <w:t xml:space="preserve"> thinner, </w:t>
      </w:r>
      <w:proofErr w:type="spellStart"/>
      <w:r>
        <w:t>achieving</w:t>
      </w:r>
      <w:proofErr w:type="spellEnd"/>
      <w:r>
        <w:t xml:space="preserve"> Rockwell C </w:t>
      </w:r>
      <w:proofErr w:type="spellStart"/>
      <w:r>
        <w:t>Hardness</w:t>
      </w:r>
      <w:proofErr w:type="spellEnd"/>
      <w:r>
        <w:t xml:space="preserve"> </w:t>
      </w:r>
      <w:proofErr w:type="spellStart"/>
      <w:r>
        <w:t>higher</w:t>
      </w:r>
      <w:proofErr w:type="spellEnd"/>
      <w:r>
        <w:t xml:space="preserve"> </w:t>
      </w:r>
      <w:proofErr w:type="spellStart"/>
      <w:r>
        <w:t>than</w:t>
      </w:r>
      <w:proofErr w:type="spellEnd"/>
      <w:r>
        <w:t xml:space="preserve"> 50 in </w:t>
      </w:r>
      <w:proofErr w:type="spellStart"/>
      <w:r>
        <w:t>the</w:t>
      </w:r>
      <w:proofErr w:type="spellEnd"/>
      <w:r>
        <w:t xml:space="preserve"> </w:t>
      </w:r>
      <w:proofErr w:type="spellStart"/>
      <w:r>
        <w:t>whole</w:t>
      </w:r>
      <w:proofErr w:type="spellEnd"/>
      <w:r>
        <w:t xml:space="preserve"> </w:t>
      </w:r>
      <w:proofErr w:type="spellStart"/>
      <w:r>
        <w:t>specimen</w:t>
      </w:r>
      <w:proofErr w:type="spellEnd"/>
      <w:r>
        <w:t xml:space="preserve"> </w:t>
      </w:r>
      <w:proofErr w:type="spellStart"/>
      <w:r>
        <w:t>thickness</w:t>
      </w:r>
      <w:proofErr w:type="spellEnd"/>
      <w:r>
        <w:t xml:space="preserve">. </w:t>
      </w:r>
      <w:proofErr w:type="spellStart"/>
      <w:r>
        <w:t>Consequently</w:t>
      </w:r>
      <w:proofErr w:type="spellEnd"/>
      <w:r>
        <w:t xml:space="preserve">, </w:t>
      </w:r>
      <w:proofErr w:type="spellStart"/>
      <w:r>
        <w:t>this</w:t>
      </w:r>
      <w:proofErr w:type="spellEnd"/>
      <w:r>
        <w:t xml:space="preserve"> </w:t>
      </w:r>
      <w:proofErr w:type="spellStart"/>
      <w:r>
        <w:t>vegetable</w:t>
      </w:r>
      <w:proofErr w:type="spellEnd"/>
      <w:r>
        <w:t xml:space="preserve"> </w:t>
      </w:r>
      <w:proofErr w:type="spellStart"/>
      <w:r>
        <w:t>oil</w:t>
      </w:r>
      <w:proofErr w:type="spellEnd"/>
      <w:r>
        <w:t xml:space="preserve"> </w:t>
      </w:r>
      <w:proofErr w:type="spellStart"/>
      <w:r>
        <w:t>can</w:t>
      </w:r>
      <w:proofErr w:type="spellEnd"/>
      <w:r>
        <w:t xml:space="preserve"> </w:t>
      </w:r>
      <w:proofErr w:type="spellStart"/>
      <w:r>
        <w:t>be</w:t>
      </w:r>
      <w:proofErr w:type="spellEnd"/>
      <w:r>
        <w:t xml:space="preserve"> </w:t>
      </w:r>
      <w:proofErr w:type="spellStart"/>
      <w:r>
        <w:t>considered</w:t>
      </w:r>
      <w:proofErr w:type="spellEnd"/>
      <w:r>
        <w:t xml:space="preserve"> as a </w:t>
      </w:r>
      <w:proofErr w:type="spellStart"/>
      <w:r>
        <w:t>potential</w:t>
      </w:r>
      <w:proofErr w:type="spellEnd"/>
      <w:r>
        <w:t xml:space="preserve"> </w:t>
      </w:r>
      <w:proofErr w:type="spellStart"/>
      <w:r>
        <w:t>substitute</w:t>
      </w:r>
      <w:proofErr w:type="spellEnd"/>
      <w:r>
        <w:t xml:space="preserve"> for </w:t>
      </w:r>
      <w:proofErr w:type="spellStart"/>
      <w:r>
        <w:t>this</w:t>
      </w:r>
      <w:proofErr w:type="spellEnd"/>
      <w:r>
        <w:t xml:space="preserve"> mineral </w:t>
      </w:r>
      <w:proofErr w:type="spellStart"/>
      <w:r>
        <w:t>oil</w:t>
      </w:r>
      <w:proofErr w:type="spellEnd"/>
      <w:r>
        <w:t xml:space="preserve"> in </w:t>
      </w:r>
      <w:proofErr w:type="spellStart"/>
      <w:r>
        <w:t>the</w:t>
      </w:r>
      <w:proofErr w:type="spellEnd"/>
      <w:r>
        <w:t xml:space="preserve"> </w:t>
      </w:r>
      <w:proofErr w:type="spellStart"/>
      <w:r>
        <w:t>quenching</w:t>
      </w:r>
      <w:proofErr w:type="spellEnd"/>
      <w:r>
        <w:t xml:space="preserve"> </w:t>
      </w:r>
      <w:proofErr w:type="spellStart"/>
      <w:r>
        <w:t>process</w:t>
      </w:r>
      <w:proofErr w:type="spellEnd"/>
      <w:r>
        <w:t xml:space="preserve"> for AISI 8640 </w:t>
      </w:r>
      <w:proofErr w:type="spellStart"/>
      <w:r>
        <w:t>steel</w:t>
      </w:r>
      <w:proofErr w:type="spellEnd"/>
      <w:r>
        <w:t xml:space="preserve"> </w:t>
      </w:r>
      <w:proofErr w:type="spellStart"/>
      <w:r>
        <w:t>parts</w:t>
      </w:r>
      <w:proofErr w:type="spellEnd"/>
      <w:r>
        <w:t xml:space="preserve"> </w:t>
      </w:r>
      <w:proofErr w:type="spellStart"/>
      <w:r>
        <w:t>equal</w:t>
      </w:r>
      <w:proofErr w:type="spellEnd"/>
      <w:r>
        <w:t xml:space="preserve"> </w:t>
      </w:r>
      <w:proofErr w:type="spellStart"/>
      <w:r>
        <w:t>or</w:t>
      </w:r>
      <w:proofErr w:type="spellEnd"/>
      <w:r>
        <w:t xml:space="preserve"> thinner </w:t>
      </w:r>
      <w:proofErr w:type="spellStart"/>
      <w:r>
        <w:t>than</w:t>
      </w:r>
      <w:proofErr w:type="spellEnd"/>
      <w:r>
        <w:t xml:space="preserve"> 25.4 mm. </w:t>
      </w:r>
      <w:proofErr w:type="spellStart"/>
      <w:r>
        <w:t>Furthermore</w:t>
      </w:r>
      <w:proofErr w:type="spellEnd"/>
      <w:r>
        <w:t xml:space="preserve">, </w:t>
      </w:r>
      <w:proofErr w:type="spellStart"/>
      <w:r>
        <w:t>this</w:t>
      </w:r>
      <w:proofErr w:type="spellEnd"/>
      <w:r>
        <w:t xml:space="preserve"> </w:t>
      </w:r>
      <w:proofErr w:type="spellStart"/>
      <w:r>
        <w:t>substitution</w:t>
      </w:r>
      <w:proofErr w:type="spellEnd"/>
      <w:r>
        <w:t xml:space="preserve"> </w:t>
      </w:r>
      <w:proofErr w:type="spellStart"/>
      <w:r>
        <w:t>can</w:t>
      </w:r>
      <w:proofErr w:type="spellEnd"/>
      <w:r>
        <w:t xml:space="preserve"> </w:t>
      </w:r>
      <w:proofErr w:type="spellStart"/>
      <w:r>
        <w:t>reduce</w:t>
      </w:r>
      <w:proofErr w:type="spellEnd"/>
      <w:r>
        <w:t xml:space="preserve"> </w:t>
      </w:r>
      <w:proofErr w:type="spellStart"/>
      <w:r>
        <w:t>health</w:t>
      </w:r>
      <w:proofErr w:type="spellEnd"/>
      <w:r>
        <w:t xml:space="preserve"> </w:t>
      </w:r>
      <w:proofErr w:type="spellStart"/>
      <w:r>
        <w:t>and</w:t>
      </w:r>
      <w:proofErr w:type="spellEnd"/>
      <w:r>
        <w:t xml:space="preserve"> </w:t>
      </w:r>
      <w:proofErr w:type="spellStart"/>
      <w:r>
        <w:t>environmental</w:t>
      </w:r>
      <w:proofErr w:type="spellEnd"/>
      <w:r>
        <w:t xml:space="preserve"> </w:t>
      </w:r>
      <w:proofErr w:type="spellStart"/>
      <w:r>
        <w:t>damage</w:t>
      </w:r>
      <w:proofErr w:type="spellEnd"/>
      <w:r>
        <w:t xml:space="preserve"> in </w:t>
      </w:r>
      <w:proofErr w:type="spellStart"/>
      <w:r>
        <w:t>addition</w:t>
      </w:r>
      <w:proofErr w:type="spellEnd"/>
      <w:r>
        <w:t xml:space="preserve"> </w:t>
      </w:r>
      <w:proofErr w:type="spellStart"/>
      <w:r>
        <w:t>to</w:t>
      </w:r>
      <w:proofErr w:type="spellEnd"/>
      <w:r>
        <w:t xml:space="preserve"> </w:t>
      </w:r>
      <w:proofErr w:type="spellStart"/>
      <w:r>
        <w:t>the</w:t>
      </w:r>
      <w:proofErr w:type="spellEnd"/>
      <w:r>
        <w:t xml:space="preserve"> use </w:t>
      </w:r>
      <w:proofErr w:type="spellStart"/>
      <w:r>
        <w:t>of</w:t>
      </w:r>
      <w:proofErr w:type="spellEnd"/>
      <w:r>
        <w:t xml:space="preserve"> a </w:t>
      </w:r>
      <w:proofErr w:type="spellStart"/>
      <w:r>
        <w:t>renewable</w:t>
      </w:r>
      <w:proofErr w:type="spellEnd"/>
      <w:r>
        <w:t xml:space="preserve"> </w:t>
      </w:r>
      <w:proofErr w:type="spellStart"/>
      <w:r>
        <w:t>oils</w:t>
      </w:r>
      <w:proofErr w:type="spellEnd"/>
      <w:r>
        <w:t xml:space="preserve"> for </w:t>
      </w:r>
      <w:proofErr w:type="spellStart"/>
      <w:r>
        <w:t>steels</w:t>
      </w:r>
      <w:proofErr w:type="spellEnd"/>
      <w:r>
        <w:t xml:space="preserve"> </w:t>
      </w:r>
      <w:proofErr w:type="spellStart"/>
      <w:r>
        <w:t>heat</w:t>
      </w:r>
      <w:proofErr w:type="spellEnd"/>
      <w:r>
        <w:t xml:space="preserve"> </w:t>
      </w:r>
      <w:proofErr w:type="spellStart"/>
      <w:r>
        <w:t>treatment</w:t>
      </w:r>
      <w:proofErr w:type="spellEnd"/>
      <w:r>
        <w:t xml:space="preserve">, </w:t>
      </w:r>
      <w:proofErr w:type="spellStart"/>
      <w:r>
        <w:t>allowing</w:t>
      </w:r>
      <w:proofErr w:type="spellEnd"/>
      <w:r>
        <w:t xml:space="preserve"> </w:t>
      </w:r>
      <w:proofErr w:type="spellStart"/>
      <w:r>
        <w:t>also</w:t>
      </w:r>
      <w:proofErr w:type="spellEnd"/>
      <w:r>
        <w:t xml:space="preserve"> </w:t>
      </w:r>
      <w:proofErr w:type="spellStart"/>
      <w:r>
        <w:t>cost</w:t>
      </w:r>
      <w:proofErr w:type="spellEnd"/>
      <w:r>
        <w:t xml:space="preserve"> </w:t>
      </w:r>
      <w:proofErr w:type="spellStart"/>
      <w:r>
        <w:t>reduction</w:t>
      </w:r>
      <w:proofErr w:type="spellEnd"/>
      <w:r>
        <w:t>.</w:t>
      </w:r>
    </w:p>
    <w:p w14:paraId="528FB3BA" w14:textId="77777777" w:rsidR="0014446E" w:rsidRDefault="0014446E" w:rsidP="0014446E">
      <w:pPr>
        <w:pStyle w:val="Tit1"/>
        <w:rPr>
          <w:rFonts w:hint="eastAsia"/>
        </w:rPr>
      </w:pPr>
      <w:r>
        <w:t>ACKNOWLEDGEMENTS</w:t>
      </w:r>
    </w:p>
    <w:p w14:paraId="6DEEBACA" w14:textId="77777777" w:rsidR="0014446E" w:rsidRDefault="0014446E" w:rsidP="0014446E">
      <w:pPr>
        <w:pStyle w:val="Corpo"/>
        <w:rPr>
          <w:rFonts w:hint="eastAsia"/>
        </w:rPr>
      </w:pPr>
      <w:r>
        <w:t xml:space="preserve">The </w:t>
      </w:r>
      <w:proofErr w:type="spellStart"/>
      <w:r>
        <w:t>authors</w:t>
      </w:r>
      <w:proofErr w:type="spellEnd"/>
      <w:r>
        <w:t xml:space="preserve"> </w:t>
      </w:r>
      <w:proofErr w:type="spellStart"/>
      <w:r>
        <w:t>would</w:t>
      </w:r>
      <w:proofErr w:type="spellEnd"/>
      <w:r>
        <w:t xml:space="preserve"> like </w:t>
      </w:r>
      <w:proofErr w:type="spellStart"/>
      <w:r>
        <w:t>to</w:t>
      </w:r>
      <w:proofErr w:type="spellEnd"/>
      <w:r>
        <w:t xml:space="preserve"> </w:t>
      </w:r>
      <w:proofErr w:type="spellStart"/>
      <w:r>
        <w:t>thank</w:t>
      </w:r>
      <w:proofErr w:type="spellEnd"/>
      <w:r>
        <w:t xml:space="preserve"> Grupo Maciel, a local </w:t>
      </w:r>
      <w:proofErr w:type="spellStart"/>
      <w:r>
        <w:t>manufacturing</w:t>
      </w:r>
      <w:proofErr w:type="spellEnd"/>
      <w:r>
        <w:t xml:space="preserve"> </w:t>
      </w:r>
      <w:proofErr w:type="spellStart"/>
      <w:r>
        <w:t>company</w:t>
      </w:r>
      <w:proofErr w:type="spellEnd"/>
      <w:r>
        <w:t xml:space="preserve">, for </w:t>
      </w:r>
      <w:proofErr w:type="spellStart"/>
      <w:r>
        <w:t>the</w:t>
      </w:r>
      <w:proofErr w:type="spellEnd"/>
      <w:r>
        <w:t xml:space="preserve"> </w:t>
      </w:r>
      <w:proofErr w:type="spellStart"/>
      <w:r>
        <w:t>steel</w:t>
      </w:r>
      <w:proofErr w:type="spellEnd"/>
      <w:r>
        <w:t xml:space="preserve"> </w:t>
      </w:r>
      <w:proofErr w:type="spellStart"/>
      <w:r>
        <w:t>billets</w:t>
      </w:r>
      <w:proofErr w:type="spellEnd"/>
      <w:r>
        <w:t xml:space="preserve"> </w:t>
      </w:r>
      <w:proofErr w:type="spellStart"/>
      <w:r>
        <w:t>donation</w:t>
      </w:r>
      <w:proofErr w:type="spellEnd"/>
      <w:r>
        <w:t xml:space="preserve">, a </w:t>
      </w:r>
      <w:proofErr w:type="spellStart"/>
      <w:r>
        <w:t>study</w:t>
      </w:r>
      <w:proofErr w:type="spellEnd"/>
      <w:r>
        <w:t xml:space="preserve"> </w:t>
      </w:r>
      <w:proofErr w:type="spellStart"/>
      <w:r>
        <w:t>group</w:t>
      </w:r>
      <w:proofErr w:type="spellEnd"/>
      <w:r>
        <w:t xml:space="preserve"> </w:t>
      </w:r>
      <w:proofErr w:type="spellStart"/>
      <w:r>
        <w:t>from</w:t>
      </w:r>
      <w:proofErr w:type="spellEnd"/>
      <w:r>
        <w:t xml:space="preserve"> Federal </w:t>
      </w:r>
      <w:proofErr w:type="spellStart"/>
      <w:r>
        <w:t>University</w:t>
      </w:r>
      <w:proofErr w:type="spellEnd"/>
      <w:r>
        <w:t xml:space="preserve"> </w:t>
      </w:r>
      <w:proofErr w:type="spellStart"/>
      <w:r>
        <w:t>of</w:t>
      </w:r>
      <w:proofErr w:type="spellEnd"/>
      <w:r>
        <w:t xml:space="preserve"> Lavras </w:t>
      </w:r>
      <w:proofErr w:type="spellStart"/>
      <w:r>
        <w:t>named</w:t>
      </w:r>
      <w:proofErr w:type="spellEnd"/>
      <w:r>
        <w:t xml:space="preserve"> G-Óleo for </w:t>
      </w:r>
      <w:proofErr w:type="spellStart"/>
      <w:r>
        <w:t>the</w:t>
      </w:r>
      <w:proofErr w:type="spellEnd"/>
      <w:r>
        <w:t xml:space="preserve"> </w:t>
      </w:r>
      <w:proofErr w:type="spellStart"/>
      <w:r>
        <w:t>production</w:t>
      </w:r>
      <w:proofErr w:type="spellEnd"/>
      <w:r>
        <w:t xml:space="preserve"> </w:t>
      </w:r>
      <w:proofErr w:type="spellStart"/>
      <w:r>
        <w:t>and</w:t>
      </w:r>
      <w:proofErr w:type="spellEnd"/>
      <w:r>
        <w:t xml:space="preserve"> </w:t>
      </w:r>
      <w:proofErr w:type="spellStart"/>
      <w:r>
        <w:t>donation</w:t>
      </w:r>
      <w:proofErr w:type="spellEnd"/>
      <w:r>
        <w:t xml:space="preserve"> </w:t>
      </w:r>
      <w:proofErr w:type="spellStart"/>
      <w:r>
        <w:t>of</w:t>
      </w:r>
      <w:proofErr w:type="spellEnd"/>
      <w:r>
        <w:t xml:space="preserve"> canola </w:t>
      </w:r>
      <w:proofErr w:type="spellStart"/>
      <w:r>
        <w:t>oil</w:t>
      </w:r>
      <w:proofErr w:type="spellEnd"/>
      <w:r>
        <w:t xml:space="preserve">, as </w:t>
      </w:r>
      <w:proofErr w:type="spellStart"/>
      <w:r>
        <w:t>well</w:t>
      </w:r>
      <w:proofErr w:type="spellEnd"/>
      <w:r>
        <w:t xml:space="preserve"> as, </w:t>
      </w:r>
      <w:proofErr w:type="spellStart"/>
      <w:r>
        <w:t>All</w:t>
      </w:r>
      <w:proofErr w:type="spellEnd"/>
      <w:r>
        <w:t xml:space="preserve"> Indústria de Lubrificantes Ltda, a regional </w:t>
      </w:r>
      <w:proofErr w:type="spellStart"/>
      <w:r>
        <w:t>lubricant</w:t>
      </w:r>
      <w:proofErr w:type="spellEnd"/>
      <w:r>
        <w:t xml:space="preserve"> </w:t>
      </w:r>
      <w:proofErr w:type="spellStart"/>
      <w:r>
        <w:t>producer</w:t>
      </w:r>
      <w:proofErr w:type="spellEnd"/>
      <w:r>
        <w:t xml:space="preserve"> for </w:t>
      </w:r>
      <w:proofErr w:type="spellStart"/>
      <w:r>
        <w:t>the</w:t>
      </w:r>
      <w:proofErr w:type="spellEnd"/>
      <w:r>
        <w:t xml:space="preserve"> </w:t>
      </w:r>
      <w:proofErr w:type="spellStart"/>
      <w:r>
        <w:t>petroleum</w:t>
      </w:r>
      <w:proofErr w:type="spellEnd"/>
      <w:r>
        <w:t xml:space="preserve"> </w:t>
      </w:r>
      <w:proofErr w:type="spellStart"/>
      <w:r>
        <w:t>derived</w:t>
      </w:r>
      <w:proofErr w:type="spellEnd"/>
      <w:r>
        <w:t xml:space="preserve"> </w:t>
      </w:r>
      <w:proofErr w:type="spellStart"/>
      <w:r>
        <w:t>oil</w:t>
      </w:r>
      <w:proofErr w:type="spellEnd"/>
      <w:r>
        <w:t xml:space="preserve"> </w:t>
      </w:r>
      <w:proofErr w:type="spellStart"/>
      <w:r>
        <w:t>donation</w:t>
      </w:r>
      <w:proofErr w:type="spellEnd"/>
      <w:r>
        <w:t>.</w:t>
      </w:r>
    </w:p>
    <w:p w14:paraId="7A80B783" w14:textId="77777777" w:rsidR="0014446E" w:rsidRDefault="0014446E" w:rsidP="0014446E">
      <w:pPr>
        <w:pStyle w:val="Tit1"/>
        <w:rPr>
          <w:rFonts w:hint="eastAsia"/>
        </w:rPr>
      </w:pPr>
      <w:r>
        <w:t>REFERENCES</w:t>
      </w:r>
    </w:p>
    <w:p w14:paraId="370D1E97" w14:textId="77777777" w:rsidR="0014446E" w:rsidRDefault="0014446E" w:rsidP="0014446E">
      <w:pPr>
        <w:pStyle w:val="Refs"/>
        <w:rPr>
          <w:rFonts w:hint="eastAsia"/>
        </w:rPr>
      </w:pPr>
      <w:r>
        <w:t xml:space="preserve">BARROQUEIRO, B.; DIAS-DE-OLIVEIRA, J.; PINHO-DA-CRUZ, J.; ANDRADE-CAMPOS, A. </w:t>
      </w:r>
      <w:proofErr w:type="spellStart"/>
      <w:r>
        <w:t>Multiscale</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heat</w:t>
      </w:r>
      <w:proofErr w:type="spellEnd"/>
      <w:r>
        <w:t xml:space="preserve"> </w:t>
      </w:r>
      <w:proofErr w:type="spellStart"/>
      <w:r>
        <w:t>treatments</w:t>
      </w:r>
      <w:proofErr w:type="spellEnd"/>
      <w:r>
        <w:t xml:space="preserve"> in </w:t>
      </w:r>
      <w:proofErr w:type="spellStart"/>
      <w:r>
        <w:t>steels</w:t>
      </w:r>
      <w:proofErr w:type="spellEnd"/>
      <w:r>
        <w:t xml:space="preserve">: </w:t>
      </w:r>
      <w:proofErr w:type="spellStart"/>
      <w:r>
        <w:t>Theory</w:t>
      </w:r>
      <w:proofErr w:type="spellEnd"/>
      <w:r>
        <w:t xml:space="preserve"> </w:t>
      </w:r>
      <w:proofErr w:type="spellStart"/>
      <w:r>
        <w:t>and</w:t>
      </w:r>
      <w:proofErr w:type="spellEnd"/>
      <w:r>
        <w:t xml:space="preserve"> </w:t>
      </w:r>
      <w:proofErr w:type="spellStart"/>
      <w:r>
        <w:t>practice</w:t>
      </w:r>
      <w:proofErr w:type="spellEnd"/>
      <w:r>
        <w:t xml:space="preserve">. </w:t>
      </w:r>
      <w:proofErr w:type="spellStart"/>
      <w:r>
        <w:t>Finite</w:t>
      </w:r>
      <w:proofErr w:type="spellEnd"/>
      <w:r>
        <w:t xml:space="preserve"> Elem. Anal. Des. </w:t>
      </w:r>
      <w:proofErr w:type="gramStart"/>
      <w:r>
        <w:t>2016;114:39</w:t>
      </w:r>
      <w:proofErr w:type="gramEnd"/>
      <w:r>
        <w:t>–56.</w:t>
      </w:r>
    </w:p>
    <w:p w14:paraId="0D5B6664" w14:textId="77777777" w:rsidR="0014446E" w:rsidRDefault="0014446E" w:rsidP="0014446E">
      <w:pPr>
        <w:pStyle w:val="Refs"/>
        <w:rPr>
          <w:rFonts w:hint="eastAsia"/>
        </w:rPr>
      </w:pPr>
      <w:r>
        <w:t xml:space="preserve">BRITO, P.; RAMOS, P. A.; RESENDE, L. P.; DE FARIA, D. A.; RIBAS, O. K. Experimental </w:t>
      </w:r>
      <w:proofErr w:type="spellStart"/>
      <w:r>
        <w:t>investigation</w:t>
      </w:r>
      <w:proofErr w:type="spellEnd"/>
      <w:r>
        <w:t xml:space="preserve"> </w:t>
      </w:r>
      <w:proofErr w:type="spellStart"/>
      <w:r>
        <w:t>of</w:t>
      </w:r>
      <w:proofErr w:type="spellEnd"/>
      <w:r>
        <w:t xml:space="preserve"> </w:t>
      </w:r>
      <w:proofErr w:type="spellStart"/>
      <w:r>
        <w:t>cooling</w:t>
      </w:r>
      <w:proofErr w:type="spellEnd"/>
      <w:r>
        <w:t xml:space="preserve"> </w:t>
      </w:r>
      <w:proofErr w:type="spellStart"/>
      <w:r>
        <w:t>behavior</w:t>
      </w:r>
      <w:proofErr w:type="spellEnd"/>
      <w:r>
        <w:t xml:space="preserve"> </w:t>
      </w:r>
      <w:proofErr w:type="spellStart"/>
      <w:r>
        <w:t>and</w:t>
      </w:r>
      <w:proofErr w:type="spellEnd"/>
      <w:r>
        <w:t xml:space="preserve"> residual </w:t>
      </w:r>
      <w:proofErr w:type="spellStart"/>
      <w:r>
        <w:t>stresses</w:t>
      </w:r>
      <w:proofErr w:type="spellEnd"/>
      <w:r>
        <w:t xml:space="preserve"> for </w:t>
      </w:r>
      <w:proofErr w:type="spellStart"/>
      <w:r>
        <w:t>quenching</w:t>
      </w:r>
      <w:proofErr w:type="spellEnd"/>
      <w:r>
        <w:t xml:space="preserve"> </w:t>
      </w:r>
      <w:proofErr w:type="spellStart"/>
      <w:r>
        <w:t>with</w:t>
      </w:r>
      <w:proofErr w:type="spellEnd"/>
      <w:r>
        <w:t xml:space="preserve"> </w:t>
      </w:r>
      <w:proofErr w:type="spellStart"/>
      <w:r>
        <w:t>vegetable</w:t>
      </w:r>
      <w:proofErr w:type="spellEnd"/>
      <w:r>
        <w:t xml:space="preserve"> </w:t>
      </w:r>
      <w:proofErr w:type="spellStart"/>
      <w:r>
        <w:t>oils</w:t>
      </w:r>
      <w:proofErr w:type="spellEnd"/>
      <w:r>
        <w:t xml:space="preserve"> </w:t>
      </w:r>
      <w:proofErr w:type="spellStart"/>
      <w:r>
        <w:t>at</w:t>
      </w:r>
      <w:proofErr w:type="spellEnd"/>
      <w:r>
        <w:t xml:space="preserve"> </w:t>
      </w:r>
      <w:proofErr w:type="spellStart"/>
      <w:r>
        <w:t>different</w:t>
      </w:r>
      <w:proofErr w:type="spellEnd"/>
      <w:r>
        <w:t xml:space="preserve"> </w:t>
      </w:r>
      <w:proofErr w:type="spellStart"/>
      <w:r>
        <w:t>bath</w:t>
      </w:r>
      <w:proofErr w:type="spellEnd"/>
      <w:r>
        <w:t xml:space="preserve"> </w:t>
      </w:r>
      <w:proofErr w:type="spellStart"/>
      <w:r>
        <w:t>temperatures</w:t>
      </w:r>
      <w:proofErr w:type="spellEnd"/>
      <w:r>
        <w:t xml:space="preserve">. J. Clean. Prod. </w:t>
      </w:r>
      <w:proofErr w:type="gramStart"/>
      <w:r>
        <w:t>2019;216:230</w:t>
      </w:r>
      <w:proofErr w:type="gramEnd"/>
      <w:r>
        <w:t>–238.</w:t>
      </w:r>
    </w:p>
    <w:p w14:paraId="0673D483" w14:textId="77777777" w:rsidR="0014446E" w:rsidRDefault="0014446E" w:rsidP="0014446E">
      <w:pPr>
        <w:pStyle w:val="Refs"/>
        <w:rPr>
          <w:rFonts w:hint="eastAsia"/>
        </w:rPr>
      </w:pPr>
      <w:r>
        <w:t>CALLISTER JR., W. D.; RETHWISCH, D. G. Ciência Engenharia de Materiais - Uma Introdução. 8a ed. Brasil: LTC, 2012.</w:t>
      </w:r>
    </w:p>
    <w:p w14:paraId="24AC5253" w14:textId="77777777" w:rsidR="0014446E" w:rsidRDefault="0014446E" w:rsidP="0014446E">
      <w:pPr>
        <w:pStyle w:val="Refs"/>
        <w:rPr>
          <w:rFonts w:hint="eastAsia"/>
        </w:rPr>
      </w:pPr>
      <w:r>
        <w:t xml:space="preserve">CASEIRO, J. F.; OLIVEIRA, J. A.; ANDRADE-CAMPOS, A. </w:t>
      </w:r>
      <w:proofErr w:type="spellStart"/>
      <w:r>
        <w:t>Thermomechanical</w:t>
      </w:r>
      <w:proofErr w:type="spellEnd"/>
      <w:r>
        <w:t xml:space="preserve"> </w:t>
      </w:r>
      <w:proofErr w:type="spellStart"/>
      <w:r>
        <w:t>modelling</w:t>
      </w:r>
      <w:proofErr w:type="spellEnd"/>
      <w:r>
        <w:t xml:space="preserve"> </w:t>
      </w:r>
      <w:proofErr w:type="spellStart"/>
      <w:r>
        <w:t>strategies</w:t>
      </w:r>
      <w:proofErr w:type="spellEnd"/>
      <w:r>
        <w:t xml:space="preserve"> for </w:t>
      </w:r>
      <w:proofErr w:type="spellStart"/>
      <w:r>
        <w:t>multiphase</w:t>
      </w:r>
      <w:proofErr w:type="spellEnd"/>
      <w:r>
        <w:t xml:space="preserve"> </w:t>
      </w:r>
      <w:proofErr w:type="spellStart"/>
      <w:r>
        <w:t>steels</w:t>
      </w:r>
      <w:proofErr w:type="spellEnd"/>
      <w:r>
        <w:t xml:space="preserve">. Int. J. </w:t>
      </w:r>
      <w:proofErr w:type="spellStart"/>
      <w:r>
        <w:t>Mech</w:t>
      </w:r>
      <w:proofErr w:type="spellEnd"/>
      <w:r>
        <w:t xml:space="preserve">. </w:t>
      </w:r>
      <w:proofErr w:type="spellStart"/>
      <w:r>
        <w:t>Sci</w:t>
      </w:r>
      <w:proofErr w:type="spellEnd"/>
      <w:r>
        <w:t>. 2011;53(9):720–733.</w:t>
      </w:r>
    </w:p>
    <w:p w14:paraId="01DEFE7E" w14:textId="77777777" w:rsidR="0014446E" w:rsidRDefault="0014446E" w:rsidP="0014446E">
      <w:pPr>
        <w:pStyle w:val="Refs"/>
        <w:rPr>
          <w:rFonts w:hint="eastAsia"/>
        </w:rPr>
      </w:pPr>
      <w:r>
        <w:t xml:space="preserve">CHANDLER, H. Heat </w:t>
      </w:r>
      <w:proofErr w:type="spellStart"/>
      <w:r>
        <w:t>Treater’s</w:t>
      </w:r>
      <w:proofErr w:type="spellEnd"/>
      <w:r>
        <w:t xml:space="preserve"> </w:t>
      </w:r>
      <w:proofErr w:type="spellStart"/>
      <w:r>
        <w:t>Guide</w:t>
      </w:r>
      <w:proofErr w:type="spellEnd"/>
      <w:r>
        <w:t xml:space="preserve">: </w:t>
      </w:r>
      <w:proofErr w:type="spellStart"/>
      <w:r>
        <w:t>Practices</w:t>
      </w:r>
      <w:proofErr w:type="spellEnd"/>
      <w:r>
        <w:t xml:space="preserve"> </w:t>
      </w:r>
      <w:proofErr w:type="spellStart"/>
      <w:r>
        <w:t>and</w:t>
      </w:r>
      <w:proofErr w:type="spellEnd"/>
      <w:r>
        <w:t xml:space="preserve"> Procedures for Irons </w:t>
      </w:r>
      <w:proofErr w:type="spellStart"/>
      <w:r>
        <w:t>and</w:t>
      </w:r>
      <w:proofErr w:type="spellEnd"/>
      <w:r>
        <w:t xml:space="preserve"> </w:t>
      </w:r>
      <w:proofErr w:type="spellStart"/>
      <w:r>
        <w:t>Steels</w:t>
      </w:r>
      <w:proofErr w:type="spellEnd"/>
      <w:r>
        <w:t xml:space="preserve">. 2nd ed. [S. l.]: ASM </w:t>
      </w:r>
      <w:proofErr w:type="spellStart"/>
      <w:r>
        <w:t>International</w:t>
      </w:r>
      <w:proofErr w:type="spellEnd"/>
      <w:r>
        <w:t>, 1995.</w:t>
      </w:r>
    </w:p>
    <w:p w14:paraId="62D5CE0F" w14:textId="77777777" w:rsidR="0014446E" w:rsidRDefault="0014446E" w:rsidP="0014446E">
      <w:pPr>
        <w:pStyle w:val="Refs"/>
        <w:rPr>
          <w:rFonts w:hint="eastAsia"/>
        </w:rPr>
      </w:pPr>
      <w:r>
        <w:t xml:space="preserve">DAS GUPTA, S. C. </w:t>
      </w:r>
      <w:proofErr w:type="spellStart"/>
      <w:r>
        <w:t>Evaluation</w:t>
      </w:r>
      <w:proofErr w:type="spellEnd"/>
      <w:r>
        <w:t xml:space="preserve"> </w:t>
      </w:r>
      <w:proofErr w:type="spellStart"/>
      <w:r>
        <w:t>of</w:t>
      </w:r>
      <w:proofErr w:type="spellEnd"/>
      <w:r>
        <w:t xml:space="preserve"> </w:t>
      </w:r>
      <w:proofErr w:type="spellStart"/>
      <w:r>
        <w:t>quenching</w:t>
      </w:r>
      <w:proofErr w:type="spellEnd"/>
      <w:r>
        <w:t xml:space="preserve"> media </w:t>
      </w:r>
      <w:proofErr w:type="spellStart"/>
      <w:r>
        <w:t>using</w:t>
      </w:r>
      <w:proofErr w:type="spellEnd"/>
      <w:r>
        <w:t xml:space="preserve"> </w:t>
      </w:r>
      <w:proofErr w:type="spellStart"/>
      <w:r>
        <w:t>the</w:t>
      </w:r>
      <w:proofErr w:type="spellEnd"/>
      <w:r>
        <w:t xml:space="preserve"> </w:t>
      </w:r>
      <w:proofErr w:type="spellStart"/>
      <w:r>
        <w:t>end-quench</w:t>
      </w:r>
      <w:proofErr w:type="spellEnd"/>
      <w:r>
        <w:t xml:space="preserve"> </w:t>
      </w:r>
      <w:proofErr w:type="spellStart"/>
      <w:r>
        <w:t>hardenability</w:t>
      </w:r>
      <w:proofErr w:type="spellEnd"/>
      <w:r>
        <w:t xml:space="preserve"> </w:t>
      </w:r>
      <w:proofErr w:type="spellStart"/>
      <w:r>
        <w:t>test</w:t>
      </w:r>
      <w:proofErr w:type="spellEnd"/>
      <w:r>
        <w:t xml:space="preserve"> [</w:t>
      </w:r>
      <w:proofErr w:type="spellStart"/>
      <w:r>
        <w:t>thesis</w:t>
      </w:r>
      <w:proofErr w:type="spellEnd"/>
      <w:r>
        <w:t xml:space="preserve">]. Missouri </w:t>
      </w:r>
      <w:proofErr w:type="spellStart"/>
      <w:r>
        <w:t>University</w:t>
      </w:r>
      <w:proofErr w:type="spellEnd"/>
      <w:r>
        <w:t xml:space="preserve"> </w:t>
      </w:r>
      <w:proofErr w:type="spellStart"/>
      <w:r>
        <w:t>of</w:t>
      </w:r>
      <w:proofErr w:type="spellEnd"/>
      <w:r>
        <w:t xml:space="preserve"> Science </w:t>
      </w:r>
      <w:proofErr w:type="spellStart"/>
      <w:r>
        <w:t>and</w:t>
      </w:r>
      <w:proofErr w:type="spellEnd"/>
      <w:r>
        <w:t xml:space="preserve"> Technology, 1949. 81 p.</w:t>
      </w:r>
    </w:p>
    <w:p w14:paraId="3F4F0EB0" w14:textId="77777777" w:rsidR="0014446E" w:rsidRDefault="0014446E" w:rsidP="0014446E">
      <w:pPr>
        <w:pStyle w:val="Refs"/>
        <w:rPr>
          <w:rFonts w:hint="eastAsia"/>
        </w:rPr>
      </w:pPr>
      <w:r>
        <w:t xml:space="preserve">EL-KINAWY, O.; EL-HAMIDI, M.; ABDALLAH, R. </w:t>
      </w:r>
      <w:proofErr w:type="spellStart"/>
      <w:r>
        <w:t>Utilization</w:t>
      </w:r>
      <w:proofErr w:type="spellEnd"/>
      <w:r>
        <w:t xml:space="preserve"> </w:t>
      </w:r>
      <w:proofErr w:type="spellStart"/>
      <w:r>
        <w:t>of</w:t>
      </w:r>
      <w:proofErr w:type="spellEnd"/>
      <w:r>
        <w:t xml:space="preserve"> non </w:t>
      </w:r>
      <w:proofErr w:type="spellStart"/>
      <w:r>
        <w:t>edible</w:t>
      </w:r>
      <w:proofErr w:type="spellEnd"/>
      <w:r>
        <w:t xml:space="preserve"> </w:t>
      </w:r>
      <w:proofErr w:type="spellStart"/>
      <w:r>
        <w:t>oils</w:t>
      </w:r>
      <w:proofErr w:type="spellEnd"/>
      <w:r>
        <w:t xml:space="preserve"> in </w:t>
      </w:r>
      <w:proofErr w:type="spellStart"/>
      <w:r>
        <w:t>lubrication</w:t>
      </w:r>
      <w:proofErr w:type="spellEnd"/>
      <w:r>
        <w:t xml:space="preserve"> as </w:t>
      </w:r>
      <w:proofErr w:type="spellStart"/>
      <w:r>
        <w:t>substitution</w:t>
      </w:r>
      <w:proofErr w:type="spellEnd"/>
      <w:r>
        <w:t xml:space="preserve"> </w:t>
      </w:r>
      <w:proofErr w:type="spellStart"/>
      <w:r>
        <w:t>to</w:t>
      </w:r>
      <w:proofErr w:type="spellEnd"/>
      <w:r>
        <w:t xml:space="preserve"> mineral </w:t>
      </w:r>
      <w:proofErr w:type="spellStart"/>
      <w:r>
        <w:t>oils</w:t>
      </w:r>
      <w:proofErr w:type="spellEnd"/>
      <w:r>
        <w:t xml:space="preserve">. J. </w:t>
      </w:r>
      <w:proofErr w:type="spellStart"/>
      <w:r>
        <w:t>Appl</w:t>
      </w:r>
      <w:proofErr w:type="spellEnd"/>
      <w:r>
        <w:t xml:space="preserve">. </w:t>
      </w:r>
      <w:proofErr w:type="spellStart"/>
      <w:r>
        <w:t>Sci</w:t>
      </w:r>
      <w:proofErr w:type="spellEnd"/>
      <w:r>
        <w:t>. Res. 2013;9(6):3492–3496.</w:t>
      </w:r>
    </w:p>
    <w:p w14:paraId="56F33C5E" w14:textId="77777777" w:rsidR="0014446E" w:rsidRDefault="0014446E" w:rsidP="0014446E">
      <w:pPr>
        <w:pStyle w:val="Refs"/>
        <w:rPr>
          <w:rFonts w:hint="eastAsia"/>
        </w:rPr>
      </w:pPr>
      <w:r>
        <w:t xml:space="preserve">ERHAN, S. Z.; SHARMA, B. K.; PEREZ, J. M. </w:t>
      </w:r>
      <w:proofErr w:type="spellStart"/>
      <w:r>
        <w:t>Oxidation</w:t>
      </w:r>
      <w:proofErr w:type="spellEnd"/>
      <w:r>
        <w:t xml:space="preserve"> </w:t>
      </w:r>
      <w:proofErr w:type="spellStart"/>
      <w:r>
        <w:t>and</w:t>
      </w:r>
      <w:proofErr w:type="spellEnd"/>
      <w:r>
        <w:t xml:space="preserve"> </w:t>
      </w:r>
      <w:proofErr w:type="spellStart"/>
      <w:r>
        <w:t>low</w:t>
      </w:r>
      <w:proofErr w:type="spellEnd"/>
      <w:r>
        <w:t xml:space="preserve"> </w:t>
      </w:r>
      <w:proofErr w:type="spellStart"/>
      <w:r>
        <w:t>temperature</w:t>
      </w:r>
      <w:proofErr w:type="spellEnd"/>
      <w:r>
        <w:t xml:space="preserve"> </w:t>
      </w:r>
      <w:proofErr w:type="spellStart"/>
      <w:r>
        <w:t>stability</w:t>
      </w:r>
      <w:proofErr w:type="spellEnd"/>
      <w:r>
        <w:t xml:space="preserve"> </w:t>
      </w:r>
      <w:proofErr w:type="spellStart"/>
      <w:r>
        <w:t>of</w:t>
      </w:r>
      <w:proofErr w:type="spellEnd"/>
      <w:r>
        <w:t xml:space="preserve"> </w:t>
      </w:r>
      <w:proofErr w:type="spellStart"/>
      <w:r>
        <w:t>vegetable</w:t>
      </w:r>
      <w:proofErr w:type="spellEnd"/>
      <w:r>
        <w:t xml:space="preserve"> </w:t>
      </w:r>
      <w:proofErr w:type="spellStart"/>
      <w:r>
        <w:t>oil-based</w:t>
      </w:r>
      <w:proofErr w:type="spellEnd"/>
      <w:r>
        <w:t xml:space="preserve"> </w:t>
      </w:r>
      <w:proofErr w:type="spellStart"/>
      <w:r>
        <w:t>lubricants</w:t>
      </w:r>
      <w:proofErr w:type="spellEnd"/>
      <w:r>
        <w:t xml:space="preserve">. Ind. </w:t>
      </w:r>
      <w:proofErr w:type="spellStart"/>
      <w:r>
        <w:t>Crops</w:t>
      </w:r>
      <w:proofErr w:type="spellEnd"/>
      <w:r>
        <w:t xml:space="preserve"> Prod. 2006;24(3):292–299.</w:t>
      </w:r>
    </w:p>
    <w:p w14:paraId="4C5FD876" w14:textId="77777777" w:rsidR="0014446E" w:rsidRDefault="0014446E" w:rsidP="0014446E">
      <w:pPr>
        <w:pStyle w:val="Refs"/>
        <w:rPr>
          <w:rFonts w:hint="eastAsia"/>
        </w:rPr>
      </w:pPr>
      <w:r>
        <w:t xml:space="preserve">IACOVIELLO, F.; DI COCCO, V.; ROSSI, A.; CAVALLINI, M. </w:t>
      </w:r>
      <w:proofErr w:type="spellStart"/>
      <w:r>
        <w:t>Damaging</w:t>
      </w:r>
      <w:proofErr w:type="spellEnd"/>
      <w:r>
        <w:t xml:space="preserve"> </w:t>
      </w:r>
      <w:proofErr w:type="spellStart"/>
      <w:r>
        <w:t>Micromechanisms</w:t>
      </w:r>
      <w:proofErr w:type="spellEnd"/>
      <w:r>
        <w:t xml:space="preserve"> </w:t>
      </w:r>
      <w:proofErr w:type="spellStart"/>
      <w:r>
        <w:t>Characterization</w:t>
      </w:r>
      <w:proofErr w:type="spellEnd"/>
      <w:r>
        <w:t xml:space="preserve"> in </w:t>
      </w:r>
      <w:proofErr w:type="spellStart"/>
      <w:r>
        <w:t>Pearlitic</w:t>
      </w:r>
      <w:proofErr w:type="spellEnd"/>
      <w:r>
        <w:t xml:space="preserve"> </w:t>
      </w:r>
      <w:proofErr w:type="spellStart"/>
      <w:r>
        <w:t>Ductile</w:t>
      </w:r>
      <w:proofErr w:type="spellEnd"/>
      <w:r>
        <w:t xml:space="preserve"> </w:t>
      </w:r>
      <w:proofErr w:type="spellStart"/>
      <w:r>
        <w:t>Cast</w:t>
      </w:r>
      <w:proofErr w:type="spellEnd"/>
      <w:r>
        <w:t xml:space="preserve"> Irons. Procedia Mater. </w:t>
      </w:r>
      <w:proofErr w:type="spellStart"/>
      <w:r>
        <w:t>Sci</w:t>
      </w:r>
      <w:proofErr w:type="spellEnd"/>
      <w:r>
        <w:t xml:space="preserve">. </w:t>
      </w:r>
      <w:proofErr w:type="gramStart"/>
      <w:r>
        <w:t>2014;3:295</w:t>
      </w:r>
      <w:proofErr w:type="gramEnd"/>
      <w:r>
        <w:t>–300.</w:t>
      </w:r>
    </w:p>
    <w:p w14:paraId="13FFF971" w14:textId="77777777" w:rsidR="0014446E" w:rsidRDefault="0014446E" w:rsidP="0014446E">
      <w:pPr>
        <w:pStyle w:val="Refs"/>
        <w:rPr>
          <w:rFonts w:hint="eastAsia"/>
        </w:rPr>
      </w:pPr>
      <w:r>
        <w:t xml:space="preserve">KRAUSS, G. </w:t>
      </w:r>
      <w:proofErr w:type="spellStart"/>
      <w:r>
        <w:t>Martensite</w:t>
      </w:r>
      <w:proofErr w:type="spellEnd"/>
      <w:r>
        <w:t xml:space="preserve"> in </w:t>
      </w:r>
      <w:proofErr w:type="spellStart"/>
      <w:r>
        <w:t>steel</w:t>
      </w:r>
      <w:proofErr w:type="spellEnd"/>
      <w:r>
        <w:t xml:space="preserve">: </w:t>
      </w:r>
      <w:proofErr w:type="spellStart"/>
      <w:r>
        <w:t>strength</w:t>
      </w:r>
      <w:proofErr w:type="spellEnd"/>
      <w:r>
        <w:t xml:space="preserve"> </w:t>
      </w:r>
      <w:proofErr w:type="spellStart"/>
      <w:r>
        <w:t>and</w:t>
      </w:r>
      <w:proofErr w:type="spellEnd"/>
      <w:r>
        <w:t xml:space="preserve"> </w:t>
      </w:r>
      <w:proofErr w:type="spellStart"/>
      <w:r>
        <w:t>structure</w:t>
      </w:r>
      <w:proofErr w:type="spellEnd"/>
      <w:r>
        <w:t xml:space="preserve">. Mater. </w:t>
      </w:r>
      <w:proofErr w:type="spellStart"/>
      <w:r>
        <w:t>Sci</w:t>
      </w:r>
      <w:proofErr w:type="spellEnd"/>
      <w:r>
        <w:t>. Eng. A 1999;273–275:40–57.</w:t>
      </w:r>
    </w:p>
    <w:p w14:paraId="5E111DF8" w14:textId="77777777" w:rsidR="0014446E" w:rsidRDefault="0014446E" w:rsidP="0014446E">
      <w:pPr>
        <w:pStyle w:val="Refs"/>
        <w:rPr>
          <w:rFonts w:hint="eastAsia"/>
        </w:rPr>
      </w:pPr>
      <w:r>
        <w:t xml:space="preserve">MATIJEVIC, B.; CANALE, B. F.; LISCIC, B.; TOTTEN, G. </w:t>
      </w:r>
      <w:proofErr w:type="spellStart"/>
      <w:r>
        <w:t>Using</w:t>
      </w:r>
      <w:proofErr w:type="spellEnd"/>
      <w:r>
        <w:t xml:space="preserve"> </w:t>
      </w:r>
      <w:proofErr w:type="spellStart"/>
      <w:r>
        <w:t>Thermal</w:t>
      </w:r>
      <w:proofErr w:type="spellEnd"/>
      <w:r>
        <w:t xml:space="preserve"> </w:t>
      </w:r>
      <w:proofErr w:type="spellStart"/>
      <w:r>
        <w:t>Gradient</w:t>
      </w:r>
      <w:proofErr w:type="spellEnd"/>
      <w:r>
        <w:t xml:space="preserve"> </w:t>
      </w:r>
      <w:proofErr w:type="spellStart"/>
      <w:r>
        <w:t>Measurements</w:t>
      </w:r>
      <w:proofErr w:type="spellEnd"/>
      <w:r>
        <w:t xml:space="preserve"> </w:t>
      </w:r>
      <w:proofErr w:type="spellStart"/>
      <w:r>
        <w:t>to</w:t>
      </w:r>
      <w:proofErr w:type="spellEnd"/>
      <w:r>
        <w:t xml:space="preserve"> Compare Bath </w:t>
      </w:r>
      <w:proofErr w:type="spellStart"/>
      <w:r>
        <w:t>Temperature</w:t>
      </w:r>
      <w:proofErr w:type="spellEnd"/>
      <w:r>
        <w:t xml:space="preserve"> </w:t>
      </w:r>
      <w:proofErr w:type="spellStart"/>
      <w:r>
        <w:t>and</w:t>
      </w:r>
      <w:proofErr w:type="spellEnd"/>
      <w:r>
        <w:t xml:space="preserve"> </w:t>
      </w:r>
      <w:proofErr w:type="spellStart"/>
      <w:r>
        <w:t>Agitation</w:t>
      </w:r>
      <w:proofErr w:type="spellEnd"/>
      <w:r>
        <w:t xml:space="preserve"> </w:t>
      </w:r>
      <w:proofErr w:type="spellStart"/>
      <w:r>
        <w:t>Effects</w:t>
      </w:r>
      <w:proofErr w:type="spellEnd"/>
      <w:r>
        <w:t xml:space="preserve"> </w:t>
      </w:r>
      <w:proofErr w:type="spellStart"/>
      <w:r>
        <w:t>on</w:t>
      </w:r>
      <w:proofErr w:type="spellEnd"/>
      <w:r>
        <w:t xml:space="preserve"> </w:t>
      </w:r>
      <w:proofErr w:type="spellStart"/>
      <w:r>
        <w:t>the</w:t>
      </w:r>
      <w:proofErr w:type="spellEnd"/>
      <w:r>
        <w:t xml:space="preserve"> </w:t>
      </w:r>
      <w:proofErr w:type="spellStart"/>
      <w:r>
        <w:t>Quenching</w:t>
      </w:r>
      <w:proofErr w:type="spellEnd"/>
      <w:r>
        <w:t xml:space="preserve"> Performance </w:t>
      </w:r>
      <w:proofErr w:type="spellStart"/>
      <w:r>
        <w:t>of</w:t>
      </w:r>
      <w:proofErr w:type="spellEnd"/>
      <w:r>
        <w:t xml:space="preserve"> Palm </w:t>
      </w:r>
      <w:proofErr w:type="spellStart"/>
      <w:proofErr w:type="gramStart"/>
      <w:r>
        <w:t>Oil</w:t>
      </w:r>
      <w:proofErr w:type="spellEnd"/>
      <w:r>
        <w:t xml:space="preserve"> ,</w:t>
      </w:r>
      <w:proofErr w:type="gramEnd"/>
      <w:r>
        <w:t xml:space="preserve"> Canola </w:t>
      </w:r>
      <w:proofErr w:type="spellStart"/>
      <w:r>
        <w:t>Oil</w:t>
      </w:r>
      <w:proofErr w:type="spellEnd"/>
      <w:r>
        <w:t xml:space="preserve"> </w:t>
      </w:r>
      <w:proofErr w:type="spellStart"/>
      <w:r>
        <w:t>and</w:t>
      </w:r>
      <w:proofErr w:type="spellEnd"/>
      <w:r>
        <w:t xml:space="preserve"> a </w:t>
      </w:r>
      <w:proofErr w:type="spellStart"/>
      <w:r>
        <w:t>Conventional</w:t>
      </w:r>
      <w:proofErr w:type="spellEnd"/>
      <w:r>
        <w:t xml:space="preserve"> </w:t>
      </w:r>
      <w:proofErr w:type="spellStart"/>
      <w:r>
        <w:t>Petroleum</w:t>
      </w:r>
      <w:proofErr w:type="spellEnd"/>
      <w:r>
        <w:t xml:space="preserve"> </w:t>
      </w:r>
      <w:proofErr w:type="spellStart"/>
      <w:r>
        <w:t>Oil</w:t>
      </w:r>
      <w:proofErr w:type="spellEnd"/>
      <w:r>
        <w:t xml:space="preserve">. Mater. </w:t>
      </w:r>
      <w:proofErr w:type="spellStart"/>
      <w:r>
        <w:t>Perform</w:t>
      </w:r>
      <w:proofErr w:type="spellEnd"/>
      <w:r>
        <w:t xml:space="preserve">. </w:t>
      </w:r>
      <w:proofErr w:type="spellStart"/>
      <w:r>
        <w:t>Charact</w:t>
      </w:r>
      <w:proofErr w:type="spellEnd"/>
      <w:r>
        <w:t>. 2019;8(1):223–248.</w:t>
      </w:r>
    </w:p>
    <w:p w14:paraId="51B79C98" w14:textId="77777777" w:rsidR="0014446E" w:rsidRDefault="0014446E" w:rsidP="0014446E">
      <w:pPr>
        <w:pStyle w:val="Refs"/>
        <w:rPr>
          <w:rFonts w:hint="eastAsia"/>
        </w:rPr>
      </w:pPr>
      <w:r>
        <w:t xml:space="preserve">PÉREZ, E. A. R.; FRYE, S. R.; LLANO, J. F. M. PERFORMANCE OF VEGETABLE OILS ON THE HARDNESS AND MICROSTRUCTURE OF AISI 1045 STEEL QUENCHED. Int. J. </w:t>
      </w:r>
      <w:proofErr w:type="spellStart"/>
      <w:r>
        <w:t>Mech</w:t>
      </w:r>
      <w:proofErr w:type="spellEnd"/>
      <w:r>
        <w:t xml:space="preserve">. Eng. </w:t>
      </w:r>
      <w:proofErr w:type="spellStart"/>
      <w:r>
        <w:t>Technol</w:t>
      </w:r>
      <w:proofErr w:type="spellEnd"/>
      <w:r>
        <w:t>. 2019;10(1):1120–1127.</w:t>
      </w:r>
    </w:p>
    <w:p w14:paraId="0BFF4378" w14:textId="77777777" w:rsidR="0014446E" w:rsidRDefault="0014446E" w:rsidP="0014446E">
      <w:pPr>
        <w:pStyle w:val="Refs"/>
        <w:rPr>
          <w:rFonts w:hint="eastAsia"/>
        </w:rPr>
      </w:pPr>
      <w:r>
        <w:t xml:space="preserve">SEQUEIRA, W.; JENSEN, M.; PETERSON, E.; THIEMAN, S. </w:t>
      </w:r>
      <w:proofErr w:type="spellStart"/>
      <w:r>
        <w:t>Re-Engineering</w:t>
      </w:r>
      <w:proofErr w:type="spellEnd"/>
      <w:r>
        <w:t xml:space="preserve">, </w:t>
      </w:r>
      <w:proofErr w:type="spellStart"/>
      <w:r>
        <w:t>Austempering</w:t>
      </w:r>
      <w:proofErr w:type="spellEnd"/>
      <w:r>
        <w:t xml:space="preserve">, </w:t>
      </w:r>
      <w:proofErr w:type="spellStart"/>
      <w:r>
        <w:t>and</w:t>
      </w:r>
      <w:proofErr w:type="spellEnd"/>
      <w:r>
        <w:t xml:space="preserve"> </w:t>
      </w:r>
      <w:proofErr w:type="spellStart"/>
      <w:r>
        <w:t>Selective</w:t>
      </w:r>
      <w:proofErr w:type="spellEnd"/>
      <w:r>
        <w:t xml:space="preserve"> Laser </w:t>
      </w:r>
      <w:proofErr w:type="spellStart"/>
      <w:r>
        <w:t>Hardening</w:t>
      </w:r>
      <w:proofErr w:type="spellEnd"/>
      <w:r>
        <w:t xml:space="preserve"> </w:t>
      </w:r>
      <w:proofErr w:type="spellStart"/>
      <w:r>
        <w:t>of</w:t>
      </w:r>
      <w:proofErr w:type="spellEnd"/>
      <w:r>
        <w:t xml:space="preserve"> a 4340 </w:t>
      </w:r>
      <w:proofErr w:type="spellStart"/>
      <w:r>
        <w:t>Latch</w:t>
      </w:r>
      <w:proofErr w:type="spellEnd"/>
      <w:r>
        <w:t xml:space="preserve"> </w:t>
      </w:r>
      <w:proofErr w:type="spellStart"/>
      <w:r>
        <w:t>Body</w:t>
      </w:r>
      <w:proofErr w:type="spellEnd"/>
      <w:r>
        <w:t xml:space="preserve"> </w:t>
      </w:r>
      <w:proofErr w:type="spellStart"/>
      <w:r>
        <w:t>used</w:t>
      </w:r>
      <w:proofErr w:type="spellEnd"/>
      <w:r>
        <w:t xml:space="preserve"> in </w:t>
      </w:r>
      <w:proofErr w:type="spellStart"/>
      <w:r>
        <w:t>the</w:t>
      </w:r>
      <w:proofErr w:type="spellEnd"/>
      <w:r>
        <w:t xml:space="preserve"> Cargo Hook </w:t>
      </w:r>
      <w:proofErr w:type="spellStart"/>
      <w:r>
        <w:t>of</w:t>
      </w:r>
      <w:proofErr w:type="spellEnd"/>
      <w:r>
        <w:t xml:space="preserve"> a CH-47 Military </w:t>
      </w:r>
      <w:proofErr w:type="spellStart"/>
      <w:r>
        <w:t>Helicopter</w:t>
      </w:r>
      <w:proofErr w:type="spellEnd"/>
      <w:r>
        <w:t xml:space="preserve">. SAE </w:t>
      </w:r>
      <w:proofErr w:type="spellStart"/>
      <w:r>
        <w:t>Technical</w:t>
      </w:r>
      <w:proofErr w:type="spellEnd"/>
      <w:r>
        <w:t xml:space="preserve"> </w:t>
      </w:r>
      <w:proofErr w:type="spellStart"/>
      <w:r>
        <w:t>Paper</w:t>
      </w:r>
      <w:proofErr w:type="spellEnd"/>
      <w:r>
        <w:t xml:space="preserve"> 2007;2007-01-3809.</w:t>
      </w:r>
    </w:p>
    <w:p w14:paraId="5ACC1AAC" w14:textId="77777777" w:rsidR="0014446E" w:rsidRDefault="0014446E" w:rsidP="0014446E">
      <w:pPr>
        <w:pStyle w:val="Refs"/>
        <w:rPr>
          <w:rFonts w:hint="eastAsia"/>
        </w:rPr>
      </w:pPr>
      <w:r>
        <w:t xml:space="preserve">SILVEIRA, F. da; ZUCHETTO, A.; RUPPENTHAL, J. E.; MACHADO, F. M. Tratamento Térmico de Têmpera em Aço ABNT 8640: análise das Propriedades Mecânicas. HOLOS, 2018;2:49–59. </w:t>
      </w:r>
    </w:p>
    <w:p w14:paraId="63282EA5" w14:textId="77777777" w:rsidR="0014446E" w:rsidRDefault="0014446E" w:rsidP="0014446E">
      <w:pPr>
        <w:pStyle w:val="Refs"/>
        <w:rPr>
          <w:rFonts w:hint="eastAsia"/>
        </w:rPr>
      </w:pPr>
      <w:r>
        <w:t xml:space="preserve">SIMENCIO OTERO, R. L.; CANALE, L. C. F.; TOTTEN, G. E.; MEEKISHO, L. </w:t>
      </w:r>
      <w:proofErr w:type="spellStart"/>
      <w:r>
        <w:t>Vegetable</w:t>
      </w:r>
      <w:proofErr w:type="spellEnd"/>
      <w:r>
        <w:t xml:space="preserve"> </w:t>
      </w:r>
      <w:proofErr w:type="spellStart"/>
      <w:r>
        <w:t>Oils</w:t>
      </w:r>
      <w:proofErr w:type="spellEnd"/>
      <w:r>
        <w:t xml:space="preserve"> as Metal </w:t>
      </w:r>
      <w:proofErr w:type="spellStart"/>
      <w:r>
        <w:t>Quenchants</w:t>
      </w:r>
      <w:proofErr w:type="spellEnd"/>
      <w:r>
        <w:t xml:space="preserve">: A </w:t>
      </w:r>
      <w:proofErr w:type="spellStart"/>
      <w:r>
        <w:t>Comprehensive</w:t>
      </w:r>
      <w:proofErr w:type="spellEnd"/>
      <w:r>
        <w:t xml:space="preserve"> Review. Mater. </w:t>
      </w:r>
      <w:proofErr w:type="spellStart"/>
      <w:r>
        <w:t>Perform</w:t>
      </w:r>
      <w:proofErr w:type="spellEnd"/>
      <w:r>
        <w:t xml:space="preserve">. </w:t>
      </w:r>
      <w:proofErr w:type="spellStart"/>
      <w:r>
        <w:t>Charact</w:t>
      </w:r>
      <w:proofErr w:type="spellEnd"/>
      <w:r>
        <w:t>. 2017;6(1):MPC20160112.</w:t>
      </w:r>
    </w:p>
    <w:p w14:paraId="17925AF1" w14:textId="77777777" w:rsidR="0014446E" w:rsidRDefault="0014446E" w:rsidP="0014446E">
      <w:pPr>
        <w:pStyle w:val="Refs"/>
        <w:rPr>
          <w:rFonts w:hint="eastAsia"/>
        </w:rPr>
      </w:pPr>
      <w:r>
        <w:t xml:space="preserve">ŠMAK, R.; VOTAVA, J.; POLCAR, A. THE COOLING MEDIA INFLUENCE ON SELECTED MECHANICAL PROPERTIES OF STEEL. Acta </w:t>
      </w:r>
      <w:proofErr w:type="spellStart"/>
      <w:r>
        <w:t>Technol</w:t>
      </w:r>
      <w:proofErr w:type="spellEnd"/>
      <w:r>
        <w:t>. Agric. 2020;23(4):183–189.</w:t>
      </w:r>
    </w:p>
    <w:p w14:paraId="715DDBDD" w14:textId="77777777" w:rsidR="0014446E" w:rsidRDefault="0014446E" w:rsidP="0014446E">
      <w:pPr>
        <w:pStyle w:val="Tit1"/>
        <w:rPr>
          <w:rFonts w:hint="eastAsia"/>
        </w:rPr>
      </w:pPr>
      <w:bookmarkStart w:id="9" w:name="_Hlk67580041"/>
      <w:bookmarkEnd w:id="8"/>
      <w:r>
        <w:t xml:space="preserve">Authorship Contributions </w:t>
      </w:r>
    </w:p>
    <w:p w14:paraId="38C8AAF1" w14:textId="3EB2A740" w:rsidR="0014446E" w:rsidRDefault="0014446E" w:rsidP="0014446E">
      <w:pPr>
        <w:pStyle w:val="Autoria"/>
        <w:rPr>
          <w:rFonts w:hint="eastAsia"/>
        </w:rPr>
      </w:pPr>
      <w:r>
        <w:t xml:space="preserve">1 - Leonardo </w:t>
      </w:r>
      <w:proofErr w:type="spellStart"/>
      <w:r>
        <w:t>Pratavieira</w:t>
      </w:r>
      <w:proofErr w:type="spellEnd"/>
      <w:r>
        <w:t xml:space="preserve"> </w:t>
      </w:r>
      <w:proofErr w:type="spellStart"/>
      <w:r>
        <w:t>Deo</w:t>
      </w:r>
      <w:proofErr w:type="spellEnd"/>
    </w:p>
    <w:p w14:paraId="0552AA8F" w14:textId="77777777" w:rsidR="0014446E" w:rsidRPr="0014446E" w:rsidRDefault="0014446E" w:rsidP="0014446E">
      <w:pPr>
        <w:pStyle w:val="Autoria"/>
        <w:rPr>
          <w:rFonts w:hint="eastAsia"/>
          <w:b w:val="0"/>
          <w:bCs/>
        </w:rPr>
      </w:pPr>
      <w:proofErr w:type="spellStart"/>
      <w:r w:rsidRPr="0014446E">
        <w:rPr>
          <w:b w:val="0"/>
          <w:bCs/>
        </w:rPr>
        <w:t>Contribution</w:t>
      </w:r>
      <w:proofErr w:type="spellEnd"/>
      <w:r w:rsidRPr="0014446E">
        <w:rPr>
          <w:b w:val="0"/>
          <w:bCs/>
        </w:rPr>
        <w:t xml:space="preserve">: </w:t>
      </w:r>
      <w:proofErr w:type="spellStart"/>
      <w:r w:rsidRPr="0014446E">
        <w:rPr>
          <w:b w:val="0"/>
          <w:bCs/>
        </w:rPr>
        <w:t>Conceptualization</w:t>
      </w:r>
      <w:proofErr w:type="spellEnd"/>
      <w:r w:rsidRPr="0014446E">
        <w:rPr>
          <w:b w:val="0"/>
          <w:bCs/>
        </w:rPr>
        <w:t xml:space="preserve">, Data </w:t>
      </w:r>
      <w:proofErr w:type="spellStart"/>
      <w:r w:rsidRPr="0014446E">
        <w:rPr>
          <w:b w:val="0"/>
          <w:bCs/>
        </w:rPr>
        <w:t>curation</w:t>
      </w:r>
      <w:proofErr w:type="spellEnd"/>
      <w:r w:rsidRPr="0014446E">
        <w:rPr>
          <w:b w:val="0"/>
          <w:bCs/>
        </w:rPr>
        <w:t xml:space="preserve">, Formal </w:t>
      </w:r>
      <w:proofErr w:type="spellStart"/>
      <w:r w:rsidRPr="0014446E">
        <w:rPr>
          <w:b w:val="0"/>
          <w:bCs/>
        </w:rPr>
        <w:t>Analysis</w:t>
      </w:r>
      <w:proofErr w:type="spellEnd"/>
      <w:r w:rsidRPr="0014446E">
        <w:rPr>
          <w:b w:val="0"/>
          <w:bCs/>
        </w:rPr>
        <w:t xml:space="preserve">, </w:t>
      </w:r>
      <w:proofErr w:type="spellStart"/>
      <w:r w:rsidRPr="0014446E">
        <w:rPr>
          <w:b w:val="0"/>
          <w:bCs/>
        </w:rPr>
        <w:t>Investigation</w:t>
      </w:r>
      <w:proofErr w:type="spellEnd"/>
      <w:r w:rsidRPr="0014446E">
        <w:rPr>
          <w:b w:val="0"/>
          <w:bCs/>
        </w:rPr>
        <w:t xml:space="preserve">, </w:t>
      </w:r>
      <w:proofErr w:type="spellStart"/>
      <w:r w:rsidRPr="0014446E">
        <w:rPr>
          <w:b w:val="0"/>
          <w:bCs/>
        </w:rPr>
        <w:t>Methodoloy</w:t>
      </w:r>
      <w:proofErr w:type="spellEnd"/>
      <w:r w:rsidRPr="0014446E">
        <w:rPr>
          <w:b w:val="0"/>
          <w:bCs/>
        </w:rPr>
        <w:t xml:space="preserve">, Project </w:t>
      </w:r>
      <w:proofErr w:type="spellStart"/>
      <w:r w:rsidRPr="0014446E">
        <w:rPr>
          <w:b w:val="0"/>
          <w:bCs/>
        </w:rPr>
        <w:t>administration</w:t>
      </w:r>
      <w:proofErr w:type="spellEnd"/>
      <w:r w:rsidRPr="0014446E">
        <w:rPr>
          <w:b w:val="0"/>
          <w:bCs/>
        </w:rPr>
        <w:t xml:space="preserve">, </w:t>
      </w:r>
      <w:proofErr w:type="spellStart"/>
      <w:r w:rsidRPr="0014446E">
        <w:rPr>
          <w:b w:val="0"/>
          <w:bCs/>
        </w:rPr>
        <w:t>Resources</w:t>
      </w:r>
      <w:proofErr w:type="spellEnd"/>
      <w:r w:rsidRPr="0014446E">
        <w:rPr>
          <w:b w:val="0"/>
          <w:bCs/>
        </w:rPr>
        <w:t xml:space="preserve">, </w:t>
      </w:r>
      <w:proofErr w:type="spellStart"/>
      <w:r w:rsidRPr="0014446E">
        <w:rPr>
          <w:b w:val="0"/>
          <w:bCs/>
        </w:rPr>
        <w:t>Visualization</w:t>
      </w:r>
      <w:proofErr w:type="spellEnd"/>
      <w:r w:rsidRPr="0014446E">
        <w:rPr>
          <w:b w:val="0"/>
          <w:bCs/>
        </w:rPr>
        <w:t xml:space="preserve">, </w:t>
      </w:r>
      <w:proofErr w:type="spellStart"/>
      <w:r w:rsidRPr="0014446E">
        <w:rPr>
          <w:b w:val="0"/>
          <w:bCs/>
        </w:rPr>
        <w:t>Writing</w:t>
      </w:r>
      <w:proofErr w:type="spellEnd"/>
      <w:r w:rsidRPr="0014446E">
        <w:rPr>
          <w:b w:val="0"/>
          <w:bCs/>
        </w:rPr>
        <w:t xml:space="preserve"> – original draft</w:t>
      </w:r>
    </w:p>
    <w:p w14:paraId="4F65DC9B" w14:textId="77777777" w:rsidR="0014446E" w:rsidRDefault="0014446E" w:rsidP="0014446E">
      <w:pPr>
        <w:pStyle w:val="Autoria"/>
        <w:rPr>
          <w:rFonts w:hint="eastAsia"/>
        </w:rPr>
      </w:pPr>
    </w:p>
    <w:p w14:paraId="11CD0A0B" w14:textId="6A9923F4" w:rsidR="0014446E" w:rsidRDefault="0014446E" w:rsidP="0014446E">
      <w:pPr>
        <w:pStyle w:val="Autoria"/>
        <w:rPr>
          <w:rFonts w:hint="eastAsia"/>
        </w:rPr>
      </w:pPr>
      <w:r>
        <w:t>2 - Artur Mariano de Sousa Malafaia</w:t>
      </w:r>
    </w:p>
    <w:p w14:paraId="49D33798" w14:textId="0206F269" w:rsidR="0014446E" w:rsidRPr="0014446E" w:rsidRDefault="0014446E" w:rsidP="0014446E">
      <w:pPr>
        <w:pStyle w:val="Autoria"/>
        <w:rPr>
          <w:rFonts w:hint="eastAsia"/>
          <w:b w:val="0"/>
          <w:bCs/>
        </w:rPr>
      </w:pPr>
      <w:proofErr w:type="spellStart"/>
      <w:r w:rsidRPr="0014446E">
        <w:rPr>
          <w:b w:val="0"/>
          <w:bCs/>
        </w:rPr>
        <w:t>Contribution</w:t>
      </w:r>
      <w:proofErr w:type="spellEnd"/>
      <w:r w:rsidRPr="0014446E">
        <w:rPr>
          <w:b w:val="0"/>
          <w:bCs/>
        </w:rPr>
        <w:t xml:space="preserve">: </w:t>
      </w:r>
      <w:proofErr w:type="spellStart"/>
      <w:r w:rsidRPr="0014446E">
        <w:rPr>
          <w:b w:val="0"/>
          <w:bCs/>
        </w:rPr>
        <w:t>Investigation</w:t>
      </w:r>
      <w:proofErr w:type="spellEnd"/>
      <w:r w:rsidRPr="0014446E">
        <w:rPr>
          <w:b w:val="0"/>
          <w:bCs/>
        </w:rPr>
        <w:t xml:space="preserve">, </w:t>
      </w:r>
      <w:proofErr w:type="spellStart"/>
      <w:r w:rsidRPr="0014446E">
        <w:rPr>
          <w:b w:val="0"/>
          <w:bCs/>
        </w:rPr>
        <w:t>Visualization</w:t>
      </w:r>
      <w:proofErr w:type="spellEnd"/>
      <w:r w:rsidRPr="0014446E">
        <w:rPr>
          <w:b w:val="0"/>
          <w:bCs/>
        </w:rPr>
        <w:t xml:space="preserve">, </w:t>
      </w:r>
      <w:proofErr w:type="spellStart"/>
      <w:r w:rsidRPr="0014446E">
        <w:rPr>
          <w:b w:val="0"/>
          <w:bCs/>
        </w:rPr>
        <w:t>Writing</w:t>
      </w:r>
      <w:proofErr w:type="spellEnd"/>
      <w:r w:rsidRPr="0014446E">
        <w:rPr>
          <w:b w:val="0"/>
          <w:bCs/>
        </w:rPr>
        <w:t xml:space="preserve"> – review &amp; </w:t>
      </w:r>
      <w:proofErr w:type="spellStart"/>
      <w:r w:rsidRPr="0014446E">
        <w:rPr>
          <w:b w:val="0"/>
          <w:bCs/>
        </w:rPr>
        <w:t>editing</w:t>
      </w:r>
      <w:bookmarkEnd w:id="9"/>
      <w:proofErr w:type="spellEnd"/>
    </w:p>
    <w:sectPr w:rsidR="0014446E" w:rsidRPr="001444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roman"/>
    <w:pitch w:val="variable"/>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5"/>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5D"/>
    <w:rsid w:val="0008595D"/>
    <w:rsid w:val="000D62D4"/>
    <w:rsid w:val="0014446E"/>
    <w:rsid w:val="00220838"/>
    <w:rsid w:val="00264EBF"/>
    <w:rsid w:val="00277E0B"/>
    <w:rsid w:val="002A5ACF"/>
    <w:rsid w:val="002A786E"/>
    <w:rsid w:val="002C3679"/>
    <w:rsid w:val="00374D8D"/>
    <w:rsid w:val="00377B74"/>
    <w:rsid w:val="0043053C"/>
    <w:rsid w:val="004D7153"/>
    <w:rsid w:val="00780313"/>
    <w:rsid w:val="00862787"/>
    <w:rsid w:val="008C7050"/>
    <w:rsid w:val="009078EA"/>
    <w:rsid w:val="009211C9"/>
    <w:rsid w:val="00981F18"/>
    <w:rsid w:val="009C2592"/>
    <w:rsid w:val="00A1006A"/>
    <w:rsid w:val="00AB5D7C"/>
    <w:rsid w:val="00B03D70"/>
    <w:rsid w:val="00BD0D47"/>
    <w:rsid w:val="00C6535A"/>
    <w:rsid w:val="00CA0B9F"/>
    <w:rsid w:val="00D51F9C"/>
    <w:rsid w:val="00DF611D"/>
    <w:rsid w:val="00F826A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BC608"/>
  <w15:chartTrackingRefBased/>
  <w15:docId w15:val="{72453F3A-D7D9-4705-8E20-A1778EE6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b">
    <w:name w:val="Cab"/>
    <w:link w:val="CabChar"/>
    <w:qFormat/>
    <w:rsid w:val="00DF611D"/>
    <w:pPr>
      <w:spacing w:after="240" w:line="240" w:lineRule="auto"/>
      <w:contextualSpacing/>
    </w:pPr>
    <w:rPr>
      <w:rFonts w:ascii="Open Sans" w:hAnsi="Open Sans"/>
      <w:sz w:val="20"/>
    </w:rPr>
  </w:style>
  <w:style w:type="paragraph" w:customStyle="1" w:styleId="Seo">
    <w:name w:val="Seção"/>
    <w:link w:val="SeoChar"/>
    <w:qFormat/>
    <w:rsid w:val="00D51F9C"/>
    <w:pPr>
      <w:spacing w:before="240" w:after="240" w:line="240" w:lineRule="auto"/>
    </w:pPr>
    <w:rPr>
      <w:rFonts w:ascii="Open Sans" w:hAnsi="Open Sans"/>
      <w:b/>
      <w:sz w:val="24"/>
    </w:rPr>
  </w:style>
  <w:style w:type="character" w:customStyle="1" w:styleId="CabChar">
    <w:name w:val="Cab Char"/>
    <w:basedOn w:val="Fontepargpadro"/>
    <w:link w:val="Cab"/>
    <w:rsid w:val="00DF611D"/>
    <w:rPr>
      <w:rFonts w:ascii="Open Sans" w:hAnsi="Open Sans"/>
      <w:sz w:val="20"/>
    </w:rPr>
  </w:style>
  <w:style w:type="paragraph" w:customStyle="1" w:styleId="Titp">
    <w:name w:val="Tit p"/>
    <w:link w:val="TitpChar"/>
    <w:qFormat/>
    <w:rsid w:val="0043053C"/>
    <w:pPr>
      <w:spacing w:before="240" w:after="240" w:line="300" w:lineRule="auto"/>
      <w:contextualSpacing/>
      <w:jc w:val="both"/>
    </w:pPr>
    <w:rPr>
      <w:rFonts w:ascii="Open Sans" w:hAnsi="Open Sans"/>
      <w:b/>
      <w:sz w:val="32"/>
    </w:rPr>
  </w:style>
  <w:style w:type="character" w:customStyle="1" w:styleId="SeoChar">
    <w:name w:val="Seção Char"/>
    <w:basedOn w:val="Fontepargpadro"/>
    <w:link w:val="Seo"/>
    <w:rsid w:val="00D51F9C"/>
    <w:rPr>
      <w:rFonts w:ascii="Open Sans" w:hAnsi="Open Sans"/>
      <w:b/>
      <w:sz w:val="24"/>
    </w:rPr>
  </w:style>
  <w:style w:type="paragraph" w:customStyle="1" w:styleId="TitABS">
    <w:name w:val="Tit ABS"/>
    <w:link w:val="TitABSChar"/>
    <w:qFormat/>
    <w:rsid w:val="00F826A6"/>
    <w:pPr>
      <w:spacing w:before="240" w:after="240" w:line="300" w:lineRule="auto"/>
      <w:jc w:val="both"/>
    </w:pPr>
    <w:rPr>
      <w:rFonts w:ascii="Open Sans" w:hAnsi="Open Sans"/>
      <w:b/>
      <w:bCs/>
      <w:sz w:val="28"/>
    </w:rPr>
  </w:style>
  <w:style w:type="character" w:customStyle="1" w:styleId="TitpChar">
    <w:name w:val="Tit p Char"/>
    <w:basedOn w:val="Fontepargpadro"/>
    <w:link w:val="Titp"/>
    <w:rsid w:val="0043053C"/>
    <w:rPr>
      <w:rFonts w:ascii="Open Sans" w:hAnsi="Open Sans"/>
      <w:b/>
      <w:sz w:val="32"/>
    </w:rPr>
  </w:style>
  <w:style w:type="paragraph" w:customStyle="1" w:styleId="Autoria">
    <w:name w:val="Autoria"/>
    <w:link w:val="AutoriaChar"/>
    <w:qFormat/>
    <w:rsid w:val="00374D8D"/>
    <w:pPr>
      <w:spacing w:before="240" w:after="240" w:line="240" w:lineRule="auto"/>
    </w:pPr>
    <w:rPr>
      <w:rFonts w:ascii="Open Sans" w:hAnsi="Open Sans"/>
      <w:b/>
      <w:sz w:val="24"/>
    </w:rPr>
  </w:style>
  <w:style w:type="character" w:customStyle="1" w:styleId="TitABSChar">
    <w:name w:val="Tit ABS Char"/>
    <w:basedOn w:val="Fontepargpadro"/>
    <w:link w:val="TitABS"/>
    <w:rsid w:val="00F826A6"/>
    <w:rPr>
      <w:rFonts w:ascii="Open Sans" w:hAnsi="Open Sans"/>
      <w:b/>
      <w:bCs/>
      <w:sz w:val="28"/>
    </w:rPr>
  </w:style>
  <w:style w:type="paragraph" w:customStyle="1" w:styleId="Afiliao">
    <w:name w:val="Afiliação"/>
    <w:link w:val="AfiliaoChar"/>
    <w:qFormat/>
    <w:rsid w:val="002C3679"/>
    <w:pPr>
      <w:spacing w:before="240" w:after="480" w:line="240" w:lineRule="auto"/>
      <w:contextualSpacing/>
      <w:jc w:val="both"/>
    </w:pPr>
    <w:rPr>
      <w:rFonts w:ascii="Open Sans" w:hAnsi="Open Sans"/>
      <w:sz w:val="20"/>
    </w:rPr>
  </w:style>
  <w:style w:type="character" w:customStyle="1" w:styleId="AutoriaChar">
    <w:name w:val="Autoria Char"/>
    <w:basedOn w:val="Fontepargpadro"/>
    <w:link w:val="Autoria"/>
    <w:rsid w:val="00374D8D"/>
    <w:rPr>
      <w:rFonts w:ascii="Open Sans" w:hAnsi="Open Sans"/>
      <w:b/>
      <w:sz w:val="24"/>
    </w:rPr>
  </w:style>
  <w:style w:type="paragraph" w:customStyle="1" w:styleId="Titr">
    <w:name w:val="Tit r"/>
    <w:link w:val="TitrChar"/>
    <w:qFormat/>
    <w:rsid w:val="0008595D"/>
    <w:pPr>
      <w:spacing w:after="240" w:line="240" w:lineRule="auto"/>
    </w:pPr>
    <w:rPr>
      <w:rFonts w:ascii="Open Sans" w:hAnsi="Open Sans"/>
      <w:b/>
      <w:sz w:val="28"/>
    </w:rPr>
  </w:style>
  <w:style w:type="character" w:customStyle="1" w:styleId="AfiliaoChar">
    <w:name w:val="Afiliação Char"/>
    <w:basedOn w:val="Fontepargpadro"/>
    <w:link w:val="Afiliao"/>
    <w:rsid w:val="002C3679"/>
    <w:rPr>
      <w:rFonts w:ascii="Open Sans" w:hAnsi="Open Sans"/>
      <w:sz w:val="20"/>
    </w:rPr>
  </w:style>
  <w:style w:type="paragraph" w:customStyle="1" w:styleId="textres">
    <w:name w:val="text res"/>
    <w:link w:val="textresChar"/>
    <w:qFormat/>
    <w:rsid w:val="0008595D"/>
    <w:pPr>
      <w:spacing w:after="240" w:line="360" w:lineRule="auto"/>
    </w:pPr>
    <w:rPr>
      <w:rFonts w:ascii="Open Sans" w:hAnsi="Open Sans"/>
      <w:sz w:val="24"/>
    </w:rPr>
  </w:style>
  <w:style w:type="character" w:customStyle="1" w:styleId="TitrChar">
    <w:name w:val="Tit r Char"/>
    <w:basedOn w:val="Fontepargpadro"/>
    <w:link w:val="Titr"/>
    <w:rsid w:val="0008595D"/>
    <w:rPr>
      <w:rFonts w:ascii="Open Sans" w:hAnsi="Open Sans"/>
      <w:b/>
      <w:sz w:val="28"/>
    </w:rPr>
  </w:style>
  <w:style w:type="paragraph" w:customStyle="1" w:styleId="Tit1">
    <w:name w:val="Tit 1"/>
    <w:link w:val="Tit1Char"/>
    <w:qFormat/>
    <w:rsid w:val="00DF611D"/>
    <w:pPr>
      <w:spacing w:before="480" w:after="240" w:line="360" w:lineRule="auto"/>
      <w:jc w:val="both"/>
    </w:pPr>
    <w:rPr>
      <w:rFonts w:ascii="Open Sans" w:hAnsi="Open Sans"/>
      <w:b/>
      <w:caps/>
      <w:sz w:val="28"/>
    </w:rPr>
  </w:style>
  <w:style w:type="character" w:customStyle="1" w:styleId="textresChar">
    <w:name w:val="text res Char"/>
    <w:basedOn w:val="Fontepargpadro"/>
    <w:link w:val="textres"/>
    <w:rsid w:val="0008595D"/>
    <w:rPr>
      <w:rFonts w:ascii="Open Sans" w:hAnsi="Open Sans"/>
      <w:sz w:val="24"/>
    </w:rPr>
  </w:style>
  <w:style w:type="paragraph" w:customStyle="1" w:styleId="Corpo">
    <w:name w:val="Corpo"/>
    <w:link w:val="CorpoChar"/>
    <w:qFormat/>
    <w:rsid w:val="0008595D"/>
    <w:pPr>
      <w:spacing w:after="0" w:line="360" w:lineRule="auto"/>
      <w:ind w:firstLine="709"/>
      <w:jc w:val="both"/>
    </w:pPr>
    <w:rPr>
      <w:rFonts w:ascii="Open Sans" w:hAnsi="Open Sans"/>
      <w:sz w:val="24"/>
    </w:rPr>
  </w:style>
  <w:style w:type="character" w:customStyle="1" w:styleId="Tit1Char">
    <w:name w:val="Tit 1 Char"/>
    <w:basedOn w:val="Fontepargpadro"/>
    <w:link w:val="Tit1"/>
    <w:rsid w:val="00DF611D"/>
    <w:rPr>
      <w:rFonts w:ascii="Open Sans" w:hAnsi="Open Sans"/>
      <w:b/>
      <w:caps/>
      <w:sz w:val="28"/>
    </w:rPr>
  </w:style>
  <w:style w:type="paragraph" w:customStyle="1" w:styleId="Tit2">
    <w:name w:val="Tit 2"/>
    <w:link w:val="Tit2Char"/>
    <w:qFormat/>
    <w:rsid w:val="00DF611D"/>
    <w:pPr>
      <w:spacing w:before="240" w:after="240" w:line="360" w:lineRule="auto"/>
      <w:jc w:val="both"/>
    </w:pPr>
    <w:rPr>
      <w:rFonts w:ascii="Open Sans" w:hAnsi="Open Sans"/>
      <w:b/>
      <w:sz w:val="24"/>
    </w:rPr>
  </w:style>
  <w:style w:type="character" w:customStyle="1" w:styleId="CorpoChar">
    <w:name w:val="Corpo Char"/>
    <w:basedOn w:val="Fontepargpadro"/>
    <w:link w:val="Corpo"/>
    <w:rsid w:val="0008595D"/>
    <w:rPr>
      <w:rFonts w:ascii="Open Sans" w:hAnsi="Open Sans"/>
      <w:sz w:val="24"/>
    </w:rPr>
  </w:style>
  <w:style w:type="paragraph" w:customStyle="1" w:styleId="Tit3">
    <w:name w:val="Tit 3"/>
    <w:link w:val="Tit3Char"/>
    <w:qFormat/>
    <w:rsid w:val="00DF611D"/>
    <w:pPr>
      <w:spacing w:before="240" w:after="240" w:line="360" w:lineRule="auto"/>
      <w:jc w:val="both"/>
    </w:pPr>
    <w:rPr>
      <w:rFonts w:ascii="Open Sans" w:hAnsi="Open Sans"/>
      <w:sz w:val="24"/>
    </w:rPr>
  </w:style>
  <w:style w:type="character" w:customStyle="1" w:styleId="Tit2Char">
    <w:name w:val="Tit 2 Char"/>
    <w:basedOn w:val="Fontepargpadro"/>
    <w:link w:val="Tit2"/>
    <w:rsid w:val="00DF611D"/>
    <w:rPr>
      <w:rFonts w:ascii="Open Sans" w:hAnsi="Open Sans"/>
      <w:b/>
      <w:sz w:val="24"/>
    </w:rPr>
  </w:style>
  <w:style w:type="paragraph" w:customStyle="1" w:styleId="Cit">
    <w:name w:val="Cit"/>
    <w:link w:val="CitChar"/>
    <w:qFormat/>
    <w:rsid w:val="0008595D"/>
    <w:pPr>
      <w:spacing w:before="200" w:after="200" w:line="240" w:lineRule="auto"/>
      <w:ind w:left="2835"/>
      <w:jc w:val="both"/>
    </w:pPr>
    <w:rPr>
      <w:rFonts w:ascii="Open Sans" w:hAnsi="Open Sans"/>
      <w:sz w:val="20"/>
    </w:rPr>
  </w:style>
  <w:style w:type="character" w:customStyle="1" w:styleId="Tit3Char">
    <w:name w:val="Tit 3 Char"/>
    <w:basedOn w:val="Fontepargpadro"/>
    <w:link w:val="Tit3"/>
    <w:rsid w:val="00DF611D"/>
    <w:rPr>
      <w:rFonts w:ascii="Open Sans" w:hAnsi="Open Sans"/>
      <w:sz w:val="24"/>
    </w:rPr>
  </w:style>
  <w:style w:type="paragraph" w:customStyle="1" w:styleId="Tit4">
    <w:name w:val="Tit 4"/>
    <w:link w:val="Tit4Char"/>
    <w:qFormat/>
    <w:rsid w:val="00DF611D"/>
    <w:pPr>
      <w:spacing w:before="240" w:after="240" w:line="360" w:lineRule="auto"/>
      <w:jc w:val="both"/>
    </w:pPr>
    <w:rPr>
      <w:rFonts w:ascii="Open Sans" w:hAnsi="Open Sans"/>
      <w:i/>
      <w:sz w:val="24"/>
    </w:rPr>
  </w:style>
  <w:style w:type="character" w:customStyle="1" w:styleId="CitChar">
    <w:name w:val="Cit Char"/>
    <w:basedOn w:val="Fontepargpadro"/>
    <w:link w:val="Cit"/>
    <w:rsid w:val="0008595D"/>
    <w:rPr>
      <w:rFonts w:ascii="Open Sans" w:hAnsi="Open Sans"/>
      <w:sz w:val="20"/>
    </w:rPr>
  </w:style>
  <w:style w:type="paragraph" w:customStyle="1" w:styleId="Titfgt">
    <w:name w:val="Tit fgt"/>
    <w:link w:val="TitfgtChar"/>
    <w:qFormat/>
    <w:rsid w:val="00DF611D"/>
    <w:pPr>
      <w:spacing w:before="240" w:after="240" w:line="360" w:lineRule="auto"/>
    </w:pPr>
    <w:rPr>
      <w:rFonts w:ascii="Open Sans" w:hAnsi="Open Sans"/>
      <w:sz w:val="24"/>
    </w:rPr>
  </w:style>
  <w:style w:type="character" w:customStyle="1" w:styleId="Tit4Char">
    <w:name w:val="Tit 4 Char"/>
    <w:basedOn w:val="Fontepargpadro"/>
    <w:link w:val="Tit4"/>
    <w:rsid w:val="00DF611D"/>
    <w:rPr>
      <w:rFonts w:ascii="Open Sans" w:hAnsi="Open Sans"/>
      <w:i/>
      <w:sz w:val="24"/>
    </w:rPr>
  </w:style>
  <w:style w:type="paragraph" w:customStyle="1" w:styleId="Fonte">
    <w:name w:val="Fonte"/>
    <w:link w:val="FonteChar"/>
    <w:qFormat/>
    <w:rsid w:val="00DF611D"/>
    <w:pPr>
      <w:spacing w:before="120" w:after="240" w:line="240" w:lineRule="auto"/>
    </w:pPr>
    <w:rPr>
      <w:rFonts w:ascii="Open Sans" w:hAnsi="Open Sans"/>
      <w:sz w:val="20"/>
    </w:rPr>
  </w:style>
  <w:style w:type="character" w:customStyle="1" w:styleId="TitfgtChar">
    <w:name w:val="Tit fgt Char"/>
    <w:basedOn w:val="Fontepargpadro"/>
    <w:link w:val="Titfgt"/>
    <w:rsid w:val="00DF611D"/>
    <w:rPr>
      <w:rFonts w:ascii="Open Sans" w:hAnsi="Open Sans"/>
      <w:sz w:val="24"/>
    </w:rPr>
  </w:style>
  <w:style w:type="paragraph" w:customStyle="1" w:styleId="Refs">
    <w:name w:val="Refs"/>
    <w:link w:val="RefsChar"/>
    <w:qFormat/>
    <w:rsid w:val="00DF611D"/>
    <w:pPr>
      <w:spacing w:after="240" w:line="240" w:lineRule="auto"/>
      <w:jc w:val="both"/>
    </w:pPr>
    <w:rPr>
      <w:rFonts w:ascii="Open Sans" w:hAnsi="Open Sans"/>
    </w:rPr>
  </w:style>
  <w:style w:type="character" w:customStyle="1" w:styleId="FonteChar">
    <w:name w:val="Fonte Char"/>
    <w:basedOn w:val="Fontepargpadro"/>
    <w:link w:val="Fonte"/>
    <w:rsid w:val="00DF611D"/>
    <w:rPr>
      <w:rFonts w:ascii="Open Sans" w:hAnsi="Open Sans"/>
      <w:sz w:val="20"/>
    </w:rPr>
  </w:style>
  <w:style w:type="character" w:styleId="Hyperlink">
    <w:name w:val="Hyperlink"/>
    <w:basedOn w:val="Fontepargpadro"/>
    <w:uiPriority w:val="99"/>
    <w:unhideWhenUsed/>
    <w:rsid w:val="00DF611D"/>
    <w:rPr>
      <w:color w:val="0563C1" w:themeColor="hyperlink"/>
      <w:u w:val="single"/>
    </w:rPr>
  </w:style>
  <w:style w:type="character" w:customStyle="1" w:styleId="RefsChar">
    <w:name w:val="Refs Char"/>
    <w:basedOn w:val="Fontepargpadro"/>
    <w:link w:val="Refs"/>
    <w:rsid w:val="00DF611D"/>
    <w:rPr>
      <w:rFonts w:ascii="Open Sans" w:hAnsi="Open Sans"/>
    </w:rPr>
  </w:style>
  <w:style w:type="character" w:styleId="MenoPendente">
    <w:name w:val="Unresolved Mention"/>
    <w:basedOn w:val="Fontepargpadro"/>
    <w:uiPriority w:val="99"/>
    <w:semiHidden/>
    <w:unhideWhenUsed/>
    <w:rsid w:val="00DF611D"/>
    <w:rPr>
      <w:color w:val="605E5C"/>
      <w:shd w:val="clear" w:color="auto" w:fill="E1DFDD"/>
    </w:rPr>
  </w:style>
  <w:style w:type="character" w:styleId="TextodoEspaoReservado">
    <w:name w:val="Placeholder Text"/>
    <w:basedOn w:val="Fontepargpadro"/>
    <w:uiPriority w:val="99"/>
    <w:semiHidden/>
    <w:rsid w:val="00DF611D"/>
    <w:rPr>
      <w:color w:val="808080"/>
    </w:rPr>
  </w:style>
  <w:style w:type="paragraph" w:styleId="Pr-formataoHTML">
    <w:name w:val="HTML Preformatted"/>
    <w:basedOn w:val="Normal"/>
    <w:link w:val="Pr-formataoHTMLChar"/>
    <w:uiPriority w:val="99"/>
    <w:unhideWhenUsed/>
    <w:rsid w:val="0037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77B74"/>
    <w:rPr>
      <w:rFonts w:ascii="Courier New" w:eastAsia="Times New Roman" w:hAnsi="Courier New" w:cs="Courier New"/>
      <w:sz w:val="20"/>
      <w:szCs w:val="20"/>
      <w:lang w:eastAsia="pt-BR"/>
    </w:rPr>
  </w:style>
  <w:style w:type="character" w:customStyle="1" w:styleId="2TitfiguragrficotabelaquadroChar">
    <w:name w:val="2 Tit figura/gráfico/tabela/quadro Char"/>
    <w:basedOn w:val="Fontepargpadro"/>
    <w:link w:val="2Titfiguragrficotabelaquadro"/>
    <w:qFormat/>
    <w:rsid w:val="00F826A6"/>
    <w:rPr>
      <w:rFonts w:ascii="Open Sans" w:hAnsi="Open Sans" w:cs="Open Sans"/>
      <w:bCs/>
      <w:sz w:val="24"/>
      <w:szCs w:val="24"/>
    </w:rPr>
  </w:style>
  <w:style w:type="paragraph" w:customStyle="1" w:styleId="2Titfiguragrficotabelaquadro">
    <w:name w:val="2 Tit figura/gráfico/tabela/quadro"/>
    <w:basedOn w:val="Normal"/>
    <w:link w:val="2TitfiguragrficotabelaquadroChar"/>
    <w:qFormat/>
    <w:rsid w:val="00F826A6"/>
    <w:pPr>
      <w:spacing w:before="240" w:after="240" w:line="360" w:lineRule="auto"/>
    </w:pPr>
    <w:rPr>
      <w:rFonts w:ascii="Open Sans" w:hAnsi="Open Sans" w:cs="Open Sans"/>
      <w:bCs/>
      <w:sz w:val="24"/>
      <w:szCs w:val="24"/>
    </w:rPr>
  </w:style>
  <w:style w:type="character" w:customStyle="1" w:styleId="2CorpotextoChar">
    <w:name w:val="2 Corpo texto Char"/>
    <w:link w:val="2Corpotexto"/>
    <w:qFormat/>
    <w:rsid w:val="009C2592"/>
    <w:rPr>
      <w:rFonts w:ascii="Open Sans" w:eastAsia="Calibri" w:hAnsi="Open Sans" w:cs="Times New Roman"/>
      <w:color w:val="000000"/>
      <w:spacing w:val="6"/>
      <w:sz w:val="24"/>
      <w:szCs w:val="24"/>
      <w:lang w:val="x-none" w:eastAsia="zh-CN"/>
    </w:rPr>
  </w:style>
  <w:style w:type="paragraph" w:customStyle="1" w:styleId="2Corpotexto">
    <w:name w:val="2 Corpo texto"/>
    <w:basedOn w:val="Normal"/>
    <w:link w:val="2CorpotextoChar"/>
    <w:qFormat/>
    <w:rsid w:val="009C2592"/>
    <w:pPr>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paragraph" w:customStyle="1" w:styleId="TitTra">
    <w:name w:val="Tit Tra"/>
    <w:basedOn w:val="TitABS"/>
    <w:link w:val="TitTraChar"/>
    <w:qFormat/>
    <w:rsid w:val="009C2592"/>
    <w:rPr>
      <w:b w:val="0"/>
      <w:bCs w:val="0"/>
    </w:rPr>
  </w:style>
  <w:style w:type="character" w:customStyle="1" w:styleId="TitTraChar">
    <w:name w:val="Tit Tra Char"/>
    <w:basedOn w:val="TitABSChar"/>
    <w:link w:val="TitTra"/>
    <w:rsid w:val="009C2592"/>
    <w:rPr>
      <w:rFonts w:ascii="Open Sans" w:hAnsi="Open Sans"/>
      <w:b w:val="0"/>
      <w:bCs w:val="0"/>
      <w:sz w:val="28"/>
    </w:rPr>
  </w:style>
  <w:style w:type="paragraph" w:customStyle="1" w:styleId="CorpABS">
    <w:name w:val="Corp ABS"/>
    <w:basedOn w:val="Corpo"/>
    <w:link w:val="CorpABSChar"/>
    <w:qFormat/>
    <w:rsid w:val="000D62D4"/>
    <w:pPr>
      <w:spacing w:after="480"/>
      <w:ind w:firstLine="0"/>
    </w:pPr>
  </w:style>
  <w:style w:type="character" w:customStyle="1" w:styleId="2TabelatextoChar">
    <w:name w:val="2 Tabela texto Char"/>
    <w:basedOn w:val="Fontepargpadro"/>
    <w:link w:val="2Tabelatexto"/>
    <w:qFormat/>
    <w:rsid w:val="000D62D4"/>
    <w:rPr>
      <w:rFonts w:ascii="Open Sans" w:hAnsi="Open Sans" w:cs="Open Sans"/>
      <w:bCs/>
      <w:sz w:val="24"/>
      <w:szCs w:val="24"/>
    </w:rPr>
  </w:style>
  <w:style w:type="character" w:customStyle="1" w:styleId="CorpABSChar">
    <w:name w:val="Corp ABS Char"/>
    <w:basedOn w:val="CorpoChar"/>
    <w:link w:val="CorpABS"/>
    <w:rsid w:val="000D62D4"/>
    <w:rPr>
      <w:rFonts w:ascii="Open Sans" w:hAnsi="Open Sans"/>
      <w:sz w:val="24"/>
    </w:rPr>
  </w:style>
  <w:style w:type="paragraph" w:customStyle="1" w:styleId="2Tabelatexto">
    <w:name w:val="2 Tabela texto"/>
    <w:basedOn w:val="Normal"/>
    <w:link w:val="2TabelatextoChar"/>
    <w:qFormat/>
    <w:rsid w:val="000D62D4"/>
    <w:pPr>
      <w:suppressAutoHyphens/>
      <w:spacing w:before="60" w:after="60" w:line="240" w:lineRule="auto"/>
      <w:jc w:val="center"/>
    </w:pPr>
    <w:rPr>
      <w:rFonts w:ascii="Open Sans" w:hAnsi="Open Sans" w:cs="Open Sans"/>
      <w:bCs/>
      <w:sz w:val="24"/>
      <w:szCs w:val="24"/>
    </w:rPr>
  </w:style>
  <w:style w:type="character" w:customStyle="1" w:styleId="2fonteChar">
    <w:name w:val="2 fonte Char"/>
    <w:basedOn w:val="2TitfiguragrficotabelaquadroChar"/>
    <w:link w:val="2fonte"/>
    <w:qFormat/>
    <w:rsid w:val="0014446E"/>
    <w:rPr>
      <w:rFonts w:ascii="Open Sans" w:hAnsi="Open Sans" w:cs="Open Sans"/>
      <w:bCs w:val="0"/>
      <w:sz w:val="20"/>
      <w:szCs w:val="24"/>
    </w:rPr>
  </w:style>
  <w:style w:type="character" w:customStyle="1" w:styleId="LegendaFIGURAChar">
    <w:name w:val="LegendaFIGURA Char"/>
    <w:link w:val="LegendaFIGURA"/>
    <w:qFormat/>
    <w:rsid w:val="0014446E"/>
    <w:rPr>
      <w:rFonts w:ascii="Palatino Linotype" w:eastAsia="Calibri" w:hAnsi="Palatino Linotype" w:cs="Palatino Linotype"/>
      <w:color w:val="000000"/>
      <w:spacing w:val="2"/>
      <w:sz w:val="16"/>
      <w:szCs w:val="20"/>
      <w:lang w:eastAsia="pt-BR"/>
    </w:rPr>
  </w:style>
  <w:style w:type="paragraph" w:customStyle="1" w:styleId="2fonte">
    <w:name w:val="2 fonte"/>
    <w:basedOn w:val="2Titfiguragrficotabelaquadro"/>
    <w:link w:val="2fonteChar"/>
    <w:qFormat/>
    <w:rsid w:val="0014446E"/>
    <w:pPr>
      <w:suppressAutoHyphens/>
      <w:spacing w:before="120" w:line="240" w:lineRule="auto"/>
      <w:contextualSpacing/>
      <w:jc w:val="both"/>
    </w:pPr>
    <w:rPr>
      <w:bCs w:val="0"/>
      <w:sz w:val="20"/>
    </w:rPr>
  </w:style>
  <w:style w:type="paragraph" w:customStyle="1" w:styleId="LegendaFIGURA">
    <w:name w:val="LegendaFIGURA"/>
    <w:basedOn w:val="Normal"/>
    <w:link w:val="LegendaFIGURAChar"/>
    <w:qFormat/>
    <w:rsid w:val="0014446E"/>
    <w:pPr>
      <w:suppressAutoHyphens/>
      <w:spacing w:after="20" w:line="240" w:lineRule="atLeast"/>
      <w:ind w:firstLine="284"/>
      <w:textAlignment w:val="center"/>
    </w:pPr>
    <w:rPr>
      <w:rFonts w:ascii="Palatino Linotype" w:eastAsia="Calibri" w:hAnsi="Palatino Linotype" w:cs="Palatino Linotype"/>
      <w:color w:val="000000"/>
      <w:spacing w:val="2"/>
      <w:sz w:val="1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92862">
      <w:bodyDiv w:val="1"/>
      <w:marLeft w:val="0"/>
      <w:marRight w:val="0"/>
      <w:marTop w:val="0"/>
      <w:marBottom w:val="0"/>
      <w:divBdr>
        <w:top w:val="none" w:sz="0" w:space="0" w:color="auto"/>
        <w:left w:val="none" w:sz="0" w:space="0" w:color="auto"/>
        <w:bottom w:val="none" w:sz="0" w:space="0" w:color="auto"/>
        <w:right w:val="none" w:sz="0" w:space="0" w:color="auto"/>
      </w:divBdr>
    </w:div>
    <w:div w:id="787162327">
      <w:bodyDiv w:val="1"/>
      <w:marLeft w:val="0"/>
      <w:marRight w:val="0"/>
      <w:marTop w:val="0"/>
      <w:marBottom w:val="0"/>
      <w:divBdr>
        <w:top w:val="none" w:sz="0" w:space="0" w:color="auto"/>
        <w:left w:val="none" w:sz="0" w:space="0" w:color="auto"/>
        <w:bottom w:val="none" w:sz="0" w:space="0" w:color="auto"/>
        <w:right w:val="none" w:sz="0" w:space="0" w:color="auto"/>
      </w:divBdr>
    </w:div>
    <w:div w:id="185618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2871</Words>
  <Characters>15504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weslen Vitorio</cp:lastModifiedBy>
  <cp:revision>5</cp:revision>
  <dcterms:created xsi:type="dcterms:W3CDTF">2021-03-17T17:56:00Z</dcterms:created>
  <dcterms:modified xsi:type="dcterms:W3CDTF">2021-03-30T17:02:00Z</dcterms:modified>
</cp:coreProperties>
</file>