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06C" w:rsidRDefault="00B52C00" w:rsidP="00B52C00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eastAsia="Open Sans" w:hAnsi="Open Sans" w:cs="Open Sans"/>
          <w:noProof/>
          <w:sz w:val="16"/>
          <w:szCs w:val="16"/>
        </w:rPr>
        <w:drawing>
          <wp:inline distT="0" distB="0" distL="0" distR="0" wp14:anchorId="16FBBE4E" wp14:editId="52C06D1C">
            <wp:extent cx="3186289" cy="784800"/>
            <wp:effectExtent l="0" t="0" r="0" b="0"/>
            <wp:docPr id="4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289" cy="7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C419B" w:rsidRPr="000C7019" w:rsidRDefault="008C419B" w:rsidP="008C419B">
      <w:pPr>
        <w:spacing w:after="240"/>
        <w:jc w:val="center"/>
        <w:rPr>
          <w:rFonts w:ascii="Open Sans" w:hAnsi="Open Sans" w:cs="Open Sans"/>
          <w:spacing w:val="4"/>
          <w:sz w:val="24"/>
          <w:szCs w:val="24"/>
        </w:rPr>
      </w:pPr>
      <w:r w:rsidRPr="000C7019">
        <w:rPr>
          <w:rFonts w:ascii="Open Sans" w:hAnsi="Open Sans" w:cs="Open Sans"/>
          <w:b/>
          <w:spacing w:val="4"/>
          <w:sz w:val="24"/>
          <w:szCs w:val="24"/>
        </w:rPr>
        <w:t>Declaração de Originalidade, Exclusividade e Transferência de Direitos Autorais</w:t>
      </w:r>
    </w:p>
    <w:p w:rsidR="008C419B" w:rsidRPr="008C419B" w:rsidRDefault="008C419B" w:rsidP="000C70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Open Sans" w:eastAsia="Times New Roman" w:hAnsi="Open Sans" w:cs="Open Sans"/>
          <w:color w:val="202124"/>
          <w:sz w:val="24"/>
          <w:szCs w:val="24"/>
          <w:lang w:eastAsia="pt-BR"/>
        </w:rPr>
      </w:pPr>
      <w:r w:rsidRPr="008C419B"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 xml:space="preserve">Declaramos que o presente artigo “TÍTULO DO TRABALHO” é nosso trabalho original e não foi previamente considerado, no todo ou em parte, para publicação em outro lugar. Além disso, quando o artigo for aceito para publicação pela </w:t>
      </w:r>
      <w:r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>Economia e Desenvolvimento</w:t>
      </w:r>
      <w:r w:rsidRPr="008C419B"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 xml:space="preserve">, nós, como autores, garantimos que não será submetido para publicação em nenhum outro periódico. Os abaixo-assinados cedem todos os direitos autorais do presente trabalho (incluindo, sem limitação, o direito de publicar o trabalho em todas e quaisquer formas) à </w:t>
      </w:r>
      <w:r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>Econo</w:t>
      </w:r>
      <w:bookmarkStart w:id="0" w:name="_GoBack"/>
      <w:bookmarkEnd w:id="0"/>
      <w:r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>mia e Desenvolvimento</w:t>
      </w:r>
      <w:r w:rsidRPr="008C419B">
        <w:rPr>
          <w:rFonts w:ascii="Open Sans" w:eastAsia="Times New Roman" w:hAnsi="Open Sans" w:cs="Open Sans"/>
          <w:color w:val="202124"/>
          <w:sz w:val="24"/>
          <w:szCs w:val="24"/>
          <w:lang w:val="pt-PT" w:eastAsia="pt-BR"/>
        </w:rPr>
        <w:t>, entendendo que a negligência deste acordo submeterá o infrator a praticar as ações legais previstas na Lei de Direitos Autorais. e Direitos Conexos (nº 9.610, de 19 de fevereiro de 1998).</w:t>
      </w:r>
    </w:p>
    <w:p w:rsidR="008C419B" w:rsidRPr="000C7019" w:rsidRDefault="008C419B" w:rsidP="008C419B">
      <w:pPr>
        <w:rPr>
          <w:rFonts w:ascii="Open Sans" w:hAnsi="Open Sans" w:cs="Open Sans"/>
          <w:sz w:val="24"/>
          <w:szCs w:val="24"/>
        </w:rPr>
      </w:pPr>
    </w:p>
    <w:p w:rsidR="008C419B" w:rsidRPr="000C7019" w:rsidRDefault="008C419B" w:rsidP="008C419B">
      <w:pPr>
        <w:rPr>
          <w:rFonts w:ascii="Open Sans" w:hAnsi="Open Sans" w:cs="Open Sans"/>
          <w:sz w:val="24"/>
          <w:szCs w:val="24"/>
        </w:rPr>
      </w:pPr>
      <w:r w:rsidRPr="000C7019">
        <w:rPr>
          <w:rFonts w:ascii="Open Sans" w:hAnsi="Open Sans" w:cs="Open Sans"/>
          <w:sz w:val="24"/>
          <w:szCs w:val="24"/>
        </w:rPr>
        <w:t>Autores</w:t>
      </w:r>
      <w:r w:rsidR="000C7019">
        <w:rPr>
          <w:rFonts w:ascii="Open Sans" w:hAnsi="Open Sans" w:cs="Open Sans"/>
          <w:sz w:val="24"/>
          <w:szCs w:val="24"/>
        </w:rPr>
        <w:t xml:space="preserve"> (as)</w:t>
      </w:r>
      <w:r w:rsidRPr="000C7019">
        <w:rPr>
          <w:rFonts w:ascii="Open Sans" w:hAnsi="Open Sans" w:cs="Open Sans"/>
          <w:sz w:val="24"/>
          <w:szCs w:val="24"/>
        </w:rPr>
        <w:t>:</w:t>
      </w:r>
    </w:p>
    <w:p w:rsidR="008C419B" w:rsidRPr="000C7019" w:rsidRDefault="008C419B" w:rsidP="008C419B">
      <w:pPr>
        <w:jc w:val="center"/>
        <w:rPr>
          <w:rFonts w:ascii="Open Sans" w:hAnsi="Open Sans" w:cs="Open Sans"/>
          <w:sz w:val="24"/>
          <w:szCs w:val="24"/>
        </w:rPr>
      </w:pPr>
    </w:p>
    <w:p w:rsidR="008C419B" w:rsidRPr="000C7019" w:rsidRDefault="008C419B" w:rsidP="008C419B">
      <w:pPr>
        <w:ind w:left="720"/>
        <w:rPr>
          <w:rFonts w:ascii="Open Sans" w:hAnsi="Open Sans" w:cs="Open Sans"/>
          <w:sz w:val="24"/>
          <w:szCs w:val="24"/>
        </w:rPr>
      </w:pPr>
      <w:r w:rsidRPr="000C7019">
        <w:rPr>
          <w:rFonts w:ascii="Open Sans" w:hAnsi="Open Sans" w:cs="Open Sans"/>
          <w:sz w:val="24"/>
          <w:szCs w:val="24"/>
        </w:rPr>
        <w:t>Autor</w:t>
      </w:r>
      <w:r w:rsidR="000C7019">
        <w:rPr>
          <w:rFonts w:ascii="Open Sans" w:hAnsi="Open Sans" w:cs="Open Sans"/>
          <w:sz w:val="24"/>
          <w:szCs w:val="24"/>
        </w:rPr>
        <w:t xml:space="preserve"> (a)</w:t>
      </w:r>
      <w:r w:rsidRPr="000C7019">
        <w:rPr>
          <w:rFonts w:ascii="Open Sans" w:hAnsi="Open Sans" w:cs="Open Sans"/>
          <w:sz w:val="24"/>
          <w:szCs w:val="24"/>
        </w:rPr>
        <w:t xml:space="preserve">. </w:t>
      </w:r>
      <w:proofErr w:type="spellStart"/>
      <w:r w:rsidRPr="000C7019">
        <w:rPr>
          <w:rFonts w:ascii="Open Sans" w:hAnsi="Open Sans" w:cs="Open Sans"/>
          <w:sz w:val="24"/>
          <w:szCs w:val="24"/>
        </w:rPr>
        <w:t>Email</w:t>
      </w:r>
      <w:proofErr w:type="spellEnd"/>
      <w:r w:rsidRPr="000C7019">
        <w:rPr>
          <w:rFonts w:ascii="Open Sans" w:hAnsi="Open Sans" w:cs="Open Sans"/>
          <w:sz w:val="24"/>
          <w:szCs w:val="24"/>
        </w:rPr>
        <w:t>:</w:t>
      </w:r>
    </w:p>
    <w:p w:rsidR="008C419B" w:rsidRPr="000C7019" w:rsidRDefault="008C419B" w:rsidP="008C419B">
      <w:pPr>
        <w:pStyle w:val="PargrafodaLista"/>
        <w:rPr>
          <w:rFonts w:ascii="Open Sans" w:hAnsi="Open Sans" w:cs="Open Sans"/>
          <w:sz w:val="24"/>
          <w:szCs w:val="24"/>
        </w:rPr>
      </w:pPr>
    </w:p>
    <w:p w:rsidR="008C419B" w:rsidRPr="000C7019" w:rsidRDefault="008C419B" w:rsidP="008C419B">
      <w:pPr>
        <w:pStyle w:val="PargrafodaLista"/>
        <w:rPr>
          <w:rFonts w:ascii="Open Sans" w:hAnsi="Open Sans" w:cs="Open Sans"/>
          <w:sz w:val="24"/>
          <w:szCs w:val="24"/>
        </w:rPr>
      </w:pPr>
      <w:r w:rsidRPr="008C419B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77295" wp14:editId="5993B111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2C3E7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95pt,1.5pt" to="255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8C419B" w:rsidRPr="000C7019" w:rsidRDefault="008C419B" w:rsidP="008C419B">
      <w:pPr>
        <w:ind w:left="720"/>
        <w:rPr>
          <w:rFonts w:ascii="Open Sans" w:hAnsi="Open Sans" w:cs="Open Sans"/>
          <w:sz w:val="24"/>
          <w:szCs w:val="24"/>
        </w:rPr>
      </w:pPr>
      <w:r w:rsidRPr="000C7019">
        <w:rPr>
          <w:rFonts w:ascii="Open Sans" w:hAnsi="Open Sans" w:cs="Open Sans"/>
          <w:sz w:val="24"/>
          <w:szCs w:val="24"/>
        </w:rPr>
        <w:t>Autor</w:t>
      </w:r>
      <w:r w:rsidR="000C7019">
        <w:rPr>
          <w:rFonts w:ascii="Open Sans" w:hAnsi="Open Sans" w:cs="Open Sans"/>
          <w:sz w:val="24"/>
          <w:szCs w:val="24"/>
        </w:rPr>
        <w:t xml:space="preserve"> (a)</w:t>
      </w:r>
      <w:r w:rsidRPr="000C7019">
        <w:rPr>
          <w:rFonts w:ascii="Open Sans" w:hAnsi="Open Sans" w:cs="Open Sans"/>
          <w:sz w:val="24"/>
          <w:szCs w:val="24"/>
        </w:rPr>
        <w:t xml:space="preserve">. </w:t>
      </w:r>
      <w:proofErr w:type="spellStart"/>
      <w:r w:rsidRPr="000C7019">
        <w:rPr>
          <w:rFonts w:ascii="Open Sans" w:hAnsi="Open Sans" w:cs="Open Sans"/>
          <w:sz w:val="24"/>
          <w:szCs w:val="24"/>
        </w:rPr>
        <w:t>Email</w:t>
      </w:r>
      <w:proofErr w:type="spellEnd"/>
      <w:r w:rsidRPr="000C7019">
        <w:rPr>
          <w:rFonts w:ascii="Open Sans" w:hAnsi="Open Sans" w:cs="Open Sans"/>
          <w:sz w:val="24"/>
          <w:szCs w:val="24"/>
        </w:rPr>
        <w:t>:</w:t>
      </w:r>
    </w:p>
    <w:p w:rsidR="008C419B" w:rsidRPr="000C7019" w:rsidRDefault="008C419B" w:rsidP="008C419B">
      <w:pPr>
        <w:pStyle w:val="PargrafodaLista"/>
        <w:rPr>
          <w:rFonts w:ascii="Open Sans" w:hAnsi="Open Sans" w:cs="Open Sans"/>
          <w:sz w:val="24"/>
          <w:szCs w:val="24"/>
        </w:rPr>
      </w:pPr>
      <w:r w:rsidRPr="008C419B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FCCB98" wp14:editId="2A1B47B5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69CBE" id="Conector reto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65pt,14.7pt" to="255.9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8C419B" w:rsidRPr="000C7019" w:rsidRDefault="008C419B" w:rsidP="008C419B">
      <w:pPr>
        <w:pStyle w:val="PargrafodaLista"/>
        <w:rPr>
          <w:rFonts w:ascii="Open Sans" w:hAnsi="Open Sans" w:cs="Open Sans"/>
          <w:sz w:val="24"/>
          <w:szCs w:val="24"/>
        </w:rPr>
      </w:pPr>
    </w:p>
    <w:p w:rsidR="008C419B" w:rsidRPr="008C419B" w:rsidRDefault="008C419B" w:rsidP="008C419B">
      <w:pPr>
        <w:pStyle w:val="PargrafodaLista"/>
        <w:rPr>
          <w:rFonts w:ascii="Open Sans" w:hAnsi="Open Sans" w:cs="Open Sans"/>
          <w:sz w:val="24"/>
          <w:szCs w:val="24"/>
          <w:lang w:val="en-US"/>
        </w:rPr>
      </w:pPr>
      <w:r w:rsidRPr="008C419B">
        <w:rPr>
          <w:rFonts w:ascii="Open Sans" w:hAnsi="Open Sans" w:cs="Open Sans"/>
          <w:sz w:val="24"/>
          <w:szCs w:val="24"/>
          <w:lang w:val="en-US"/>
        </w:rPr>
        <w:t>Autor</w:t>
      </w:r>
      <w:r w:rsidR="000C7019">
        <w:rPr>
          <w:rFonts w:ascii="Open Sans" w:hAnsi="Open Sans" w:cs="Open Sans"/>
          <w:sz w:val="24"/>
          <w:szCs w:val="24"/>
          <w:lang w:val="en-US"/>
        </w:rPr>
        <w:t xml:space="preserve"> (a)</w:t>
      </w:r>
      <w:r w:rsidRPr="008C419B">
        <w:rPr>
          <w:rFonts w:ascii="Open Sans" w:hAnsi="Open Sans" w:cs="Open Sans"/>
          <w:sz w:val="24"/>
          <w:szCs w:val="24"/>
          <w:lang w:val="en-US"/>
        </w:rPr>
        <w:t>. Email:</w:t>
      </w:r>
    </w:p>
    <w:p w:rsidR="008C419B" w:rsidRDefault="008C419B" w:rsidP="008C419B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ABB26" wp14:editId="120A9D30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ACC7F" id="Conector reto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4.7pt" to="254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8C419B" w:rsidRPr="00C438BD" w:rsidRDefault="008C419B" w:rsidP="008C419B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:rsidR="00B52C00" w:rsidRPr="00E6706C" w:rsidRDefault="00B52C00" w:rsidP="00B52C00">
      <w:pPr>
        <w:rPr>
          <w:rFonts w:ascii="Open Sans" w:hAnsi="Open Sans" w:cs="Open Sans"/>
          <w:b/>
          <w:bCs/>
          <w:sz w:val="24"/>
          <w:szCs w:val="24"/>
        </w:rPr>
      </w:pPr>
    </w:p>
    <w:sectPr w:rsidR="00B52C00" w:rsidRPr="00E67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6C"/>
    <w:rsid w:val="000C7019"/>
    <w:rsid w:val="008C419B"/>
    <w:rsid w:val="00B52C00"/>
    <w:rsid w:val="00E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F0BF"/>
  <w15:chartTrackingRefBased/>
  <w15:docId w15:val="{CDD99350-F469-4150-B530-5047F19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419B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C41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C419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8C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AD721-7EF5-4D1C-925E-29A453FC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Central de Periódicos</cp:lastModifiedBy>
  <cp:revision>3</cp:revision>
  <dcterms:created xsi:type="dcterms:W3CDTF">2022-10-05T17:45:00Z</dcterms:created>
  <dcterms:modified xsi:type="dcterms:W3CDTF">2022-10-24T12:30:00Z</dcterms:modified>
</cp:coreProperties>
</file>