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9BC" w:rsidRDefault="004D28B1">
      <w:pPr>
        <w:pBdr>
          <w:top w:val="nil"/>
          <w:left w:val="nil"/>
          <w:bottom w:val="nil"/>
          <w:right w:val="nil"/>
          <w:between w:val="nil"/>
        </w:pBdr>
        <w:spacing w:after="0" w:line="240" w:lineRule="auto"/>
        <w:ind w:right="424"/>
        <w:rPr>
          <w:b/>
          <w:bCs/>
          <w:color w:val="545792"/>
          <w:sz w:val="32"/>
          <w:szCs w:val="32"/>
        </w:rPr>
      </w:pPr>
      <w:bookmarkStart w:id="0" w:name="_heading=h.3kcr94pf2wwa" w:colFirst="0" w:colLast="0"/>
      <w:bookmarkEnd w:id="0"/>
      <w:r>
        <w:rPr>
          <w:b/>
          <w:bCs/>
          <w:color w:val="545792"/>
          <w:sz w:val="32"/>
          <w:szCs w:val="32"/>
        </w:rPr>
        <w:t>JORNALISMO E EMERGÊNCIAS SOCIOAMBIENTAIS NOS DISCURSOS DE REPÓRTERES</w:t>
      </w:r>
      <w:r>
        <w:rPr>
          <w:b/>
          <w:bCs/>
          <w:color w:val="545792"/>
          <w:sz w:val="32"/>
          <w:szCs w:val="32"/>
        </w:rPr>
        <w:t xml:space="preserve"> </w:t>
      </w:r>
    </w:p>
    <w:p w:rsidR="009809BC" w:rsidRDefault="009809BC">
      <w:pPr>
        <w:spacing w:after="0" w:line="240" w:lineRule="auto"/>
        <w:ind w:right="424"/>
        <w:rPr>
          <w:sz w:val="24"/>
          <w:szCs w:val="24"/>
        </w:rPr>
      </w:pPr>
    </w:p>
    <w:p w:rsidR="009809BC" w:rsidRDefault="004D28B1">
      <w:pPr>
        <w:pBdr>
          <w:top w:val="nil"/>
          <w:left w:val="nil"/>
          <w:bottom w:val="nil"/>
          <w:right w:val="nil"/>
          <w:between w:val="nil"/>
        </w:pBdr>
        <w:spacing w:after="0" w:line="240" w:lineRule="auto"/>
        <w:ind w:right="424"/>
        <w:rPr>
          <w:i/>
          <w:iCs/>
          <w:color w:val="000000"/>
          <w:sz w:val="28"/>
          <w:szCs w:val="28"/>
        </w:rPr>
      </w:pPr>
      <w:r>
        <w:rPr>
          <w:i/>
          <w:iCs/>
          <w:sz w:val="28"/>
          <w:szCs w:val="28"/>
        </w:rPr>
        <w:t>JOURNALISM AND SOCIO-ENVIRONMENTAL EMERGENCIES IN THE DISCOURSES OF REPORTERS</w:t>
      </w:r>
    </w:p>
    <w:p w:rsidR="009809BC" w:rsidRDefault="009809BC">
      <w:pPr>
        <w:spacing w:after="0" w:line="240" w:lineRule="auto"/>
        <w:ind w:right="-1"/>
        <w:rPr>
          <w:sz w:val="24"/>
          <w:szCs w:val="24"/>
        </w:rPr>
      </w:pPr>
    </w:p>
    <w:p w:rsidR="009809BC" w:rsidRDefault="004D28B1">
      <w:pPr>
        <w:pBdr>
          <w:top w:val="nil"/>
          <w:left w:val="nil"/>
          <w:bottom w:val="nil"/>
          <w:right w:val="nil"/>
          <w:between w:val="nil"/>
        </w:pBdr>
        <w:spacing w:after="0" w:line="240" w:lineRule="auto"/>
        <w:ind w:right="424"/>
        <w:rPr>
          <w:i/>
          <w:iCs/>
          <w:color w:val="000000"/>
          <w:sz w:val="28"/>
          <w:szCs w:val="28"/>
        </w:rPr>
      </w:pPr>
      <w:r>
        <w:rPr>
          <w:i/>
          <w:iCs/>
          <w:sz w:val="28"/>
          <w:szCs w:val="28"/>
        </w:rPr>
        <w:t>PERIODISMO Y EMERGENCIAS SOCIOAMBIENTALES EN LOS DISCURSOS DE LOS REPORTEROS</w:t>
      </w:r>
    </w:p>
    <w:p w:rsidR="009809BC" w:rsidRDefault="004D28B1">
      <w:pPr>
        <w:spacing w:after="0" w:line="240" w:lineRule="auto"/>
        <w:ind w:right="1983"/>
        <w:rPr>
          <w:sz w:val="28"/>
          <w:szCs w:val="28"/>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1906</wp:posOffset>
                </wp:positionH>
                <wp:positionV relativeFrom="paragraph">
                  <wp:posOffset>179070</wp:posOffset>
                </wp:positionV>
                <wp:extent cx="1356032980" cy="183515"/>
                <wp:effectExtent l="0" t="0" r="0" b="0"/>
                <wp:wrapNone/>
                <wp:docPr id="1026" name="Conector de Seta Reta 1026"/>
                <wp:cNvGraphicFramePr/>
                <a:graphic xmlns:a="http://schemas.openxmlformats.org/drawingml/2006/main">
                  <a:graphicData uri="http://schemas.microsoft.com/office/word/2010/wordprocessingShape">
                    <wps:wsp>
                      <wps:cNvCnPr/>
                      <wps:spPr>
                        <a:xfrm>
                          <a:off x="0" y="3707293"/>
                          <a:ext cx="10692000" cy="145415"/>
                        </a:xfrm>
                        <a:prstGeom prst="straightConnector1">
                          <a:avLst/>
                        </a:prstGeom>
                        <a:solidFill>
                          <a:srgbClr val="FFFFFF"/>
                        </a:solidFill>
                        <a:ln w="38100" cap="flat" cmpd="sng">
                          <a:solidFill>
                            <a:srgbClr val="F2F2F2"/>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1906</wp:posOffset>
                </wp:positionH>
                <wp:positionV relativeFrom="paragraph">
                  <wp:posOffset>179070</wp:posOffset>
                </wp:positionV>
                <wp:extent cx="1356032980" cy="183515"/>
                <wp:effectExtent b="0" l="0" r="0" t="0"/>
                <wp:wrapNone/>
                <wp:docPr id="102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356032980" cy="183515"/>
                        </a:xfrm>
                        <a:prstGeom prst="rect"/>
                        <a:ln/>
                      </pic:spPr>
                    </pic:pic>
                  </a:graphicData>
                </a:graphic>
              </wp:anchor>
            </w:drawing>
          </mc:Fallback>
        </mc:AlternateContent>
      </w:r>
    </w:p>
    <w:p w:rsidR="009809BC" w:rsidRDefault="009809BC">
      <w:pPr>
        <w:spacing w:after="0" w:line="240" w:lineRule="auto"/>
        <w:ind w:right="1983"/>
        <w:rPr>
          <w:sz w:val="28"/>
          <w:szCs w:val="28"/>
        </w:rPr>
      </w:pPr>
    </w:p>
    <w:p w:rsidR="009809BC" w:rsidRDefault="004D28B1">
      <w:pPr>
        <w:spacing w:after="0" w:line="240" w:lineRule="auto"/>
        <w:ind w:right="1983"/>
        <w:rPr>
          <w:color w:val="545792"/>
          <w:sz w:val="24"/>
          <w:szCs w:val="24"/>
        </w:rPr>
      </w:pPr>
      <w:r>
        <w:rPr>
          <w:color w:val="545792"/>
          <w:sz w:val="24"/>
          <w:szCs w:val="24"/>
        </w:rPr>
        <w:t>Anna Júlia Carlos da Silva</w:t>
      </w:r>
      <w:r>
        <w:rPr>
          <w:color w:val="545792"/>
          <w:sz w:val="24"/>
          <w:szCs w:val="24"/>
        </w:rPr>
        <w:t xml:space="preserve"> </w:t>
      </w:r>
      <w:r>
        <w:rPr>
          <w:color w:val="545792"/>
          <w:sz w:val="24"/>
          <w:szCs w:val="24"/>
          <w:vertAlign w:val="superscript"/>
        </w:rPr>
        <w:footnoteReference w:id="1"/>
      </w:r>
    </w:p>
    <w:p w:rsidR="009809BC" w:rsidRDefault="004D28B1">
      <w:pPr>
        <w:spacing w:line="240" w:lineRule="auto"/>
        <w:ind w:right="1983"/>
        <w:rPr>
          <w:sz w:val="24"/>
          <w:szCs w:val="24"/>
        </w:rPr>
      </w:pPr>
      <w:r>
        <w:rPr>
          <w:sz w:val="24"/>
          <w:szCs w:val="24"/>
        </w:rPr>
        <w:t>anna.silva</w:t>
      </w:r>
      <w:r>
        <w:rPr>
          <w:sz w:val="24"/>
          <w:szCs w:val="24"/>
        </w:rPr>
        <w:t>@</w:t>
      </w:r>
      <w:r>
        <w:rPr>
          <w:sz w:val="24"/>
          <w:szCs w:val="24"/>
        </w:rPr>
        <w:t>acad.ufsm.br</w:t>
      </w:r>
      <w:r>
        <w:rPr>
          <w:sz w:val="24"/>
          <w:szCs w:val="24"/>
        </w:rPr>
        <w:t xml:space="preserve"> </w:t>
      </w:r>
    </w:p>
    <w:p w:rsidR="009809BC" w:rsidRDefault="004D28B1">
      <w:pPr>
        <w:spacing w:after="0" w:line="240" w:lineRule="auto"/>
        <w:ind w:right="1983"/>
        <w:rPr>
          <w:color w:val="545792"/>
          <w:sz w:val="24"/>
          <w:szCs w:val="24"/>
        </w:rPr>
      </w:pPr>
      <w:r>
        <w:rPr>
          <w:color w:val="545792"/>
          <w:sz w:val="24"/>
          <w:szCs w:val="24"/>
        </w:rPr>
        <w:t xml:space="preserve">Reges </w:t>
      </w:r>
      <w:proofErr w:type="spellStart"/>
      <w:r>
        <w:rPr>
          <w:color w:val="545792"/>
          <w:sz w:val="24"/>
          <w:szCs w:val="24"/>
        </w:rPr>
        <w:t>Schwaab</w:t>
      </w:r>
      <w:proofErr w:type="spellEnd"/>
      <w:r>
        <w:rPr>
          <w:color w:val="545792"/>
          <w:sz w:val="24"/>
          <w:szCs w:val="24"/>
        </w:rPr>
        <w:t xml:space="preserve"> </w:t>
      </w:r>
      <w:r>
        <w:rPr>
          <w:color w:val="545792"/>
          <w:sz w:val="24"/>
          <w:szCs w:val="24"/>
          <w:vertAlign w:val="superscript"/>
        </w:rPr>
        <w:footnoteReference w:id="2"/>
      </w:r>
    </w:p>
    <w:p w:rsidR="009809BC" w:rsidRDefault="004D28B1">
      <w:pPr>
        <w:spacing w:after="0" w:line="240" w:lineRule="auto"/>
        <w:ind w:right="1983"/>
        <w:rPr>
          <w:sz w:val="24"/>
          <w:szCs w:val="24"/>
        </w:rPr>
      </w:pPr>
      <w:r>
        <w:rPr>
          <w:sz w:val="24"/>
          <w:szCs w:val="24"/>
        </w:rPr>
        <w:t>reges.schwaab</w:t>
      </w:r>
      <w:r>
        <w:rPr>
          <w:sz w:val="24"/>
          <w:szCs w:val="24"/>
        </w:rPr>
        <w:t>@</w:t>
      </w:r>
      <w:r>
        <w:rPr>
          <w:sz w:val="24"/>
          <w:szCs w:val="24"/>
        </w:rPr>
        <w:t>ufsm.br</w:t>
      </w:r>
      <w:r>
        <w:rPr>
          <w:sz w:val="24"/>
          <w:szCs w:val="24"/>
        </w:rPr>
        <w:t xml:space="preserve"> </w:t>
      </w:r>
    </w:p>
    <w:p w:rsidR="009809BC" w:rsidRDefault="009809BC">
      <w:pPr>
        <w:spacing w:after="0" w:line="240" w:lineRule="auto"/>
        <w:ind w:right="1983"/>
        <w:rPr>
          <w:sz w:val="24"/>
          <w:szCs w:val="24"/>
        </w:rPr>
      </w:pPr>
    </w:p>
    <w:p w:rsidR="009809BC" w:rsidRDefault="009809BC">
      <w:pPr>
        <w:spacing w:after="0" w:line="240" w:lineRule="auto"/>
        <w:ind w:right="1983"/>
        <w:rPr>
          <w:sz w:val="24"/>
          <w:szCs w:val="24"/>
        </w:rPr>
      </w:pPr>
    </w:p>
    <w:p w:rsidR="009809BC" w:rsidRDefault="004D28B1">
      <w:pPr>
        <w:pBdr>
          <w:top w:val="nil"/>
          <w:left w:val="nil"/>
          <w:bottom w:val="nil"/>
          <w:right w:val="nil"/>
          <w:between w:val="nil"/>
        </w:pBdr>
        <w:spacing w:before="240" w:after="0"/>
        <w:rPr>
          <w:b/>
          <w:bCs/>
          <w:color w:val="000000"/>
          <w:sz w:val="28"/>
          <w:szCs w:val="28"/>
        </w:rPr>
      </w:pPr>
      <w:r>
        <w:rPr>
          <w:b/>
          <w:bCs/>
          <w:color w:val="000000"/>
          <w:sz w:val="28"/>
          <w:szCs w:val="28"/>
        </w:rPr>
        <w:t>RESUMO</w:t>
      </w:r>
    </w:p>
    <w:p w:rsidR="009809BC" w:rsidRDefault="004D28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artigo apresenta o percurso e os principais resultados de pesquisa que analisa como o sujeito-jornalista que atua na cobertura de pautas socioambientais emergentes </w:t>
      </w:r>
      <w:proofErr w:type="spellStart"/>
      <w:r>
        <w:rPr>
          <w:rFonts w:ascii="Times New Roman" w:eastAsia="Times New Roman" w:hAnsi="Times New Roman" w:cs="Times New Roman"/>
          <w:sz w:val="24"/>
          <w:szCs w:val="24"/>
        </w:rPr>
        <w:t>discursiviza</w:t>
      </w:r>
      <w:proofErr w:type="spellEnd"/>
      <w:r>
        <w:rPr>
          <w:rFonts w:ascii="Times New Roman" w:eastAsia="Times New Roman" w:hAnsi="Times New Roman" w:cs="Times New Roman"/>
          <w:sz w:val="24"/>
          <w:szCs w:val="24"/>
        </w:rPr>
        <w:t xml:space="preserve"> a sua prática e a sua profissão. O objeto de estudo corresponde aos discur</w:t>
      </w:r>
      <w:r>
        <w:rPr>
          <w:rFonts w:ascii="Times New Roman" w:eastAsia="Times New Roman" w:hAnsi="Times New Roman" w:cs="Times New Roman"/>
          <w:sz w:val="24"/>
          <w:szCs w:val="24"/>
        </w:rPr>
        <w:t xml:space="preserve">sos de </w:t>
      </w:r>
      <w:proofErr w:type="spellStart"/>
      <w:r>
        <w:rPr>
          <w:rFonts w:ascii="Times New Roman" w:eastAsia="Times New Roman" w:hAnsi="Times New Roman" w:cs="Times New Roman"/>
          <w:sz w:val="24"/>
          <w:szCs w:val="24"/>
        </w:rPr>
        <w:t>co-fundadores</w:t>
      </w:r>
      <w:proofErr w:type="spellEnd"/>
      <w:r>
        <w:rPr>
          <w:rFonts w:ascii="Times New Roman" w:eastAsia="Times New Roman" w:hAnsi="Times New Roman" w:cs="Times New Roman"/>
          <w:sz w:val="24"/>
          <w:szCs w:val="24"/>
        </w:rPr>
        <w:t xml:space="preserve"> da plataforma amazônica trilíngue Sumaúma: Jornalismo do Centro do Mundo. Por meio da análise discursiva de suas publicações </w:t>
      </w:r>
      <w:proofErr w:type="spellStart"/>
      <w:r>
        <w:rPr>
          <w:rFonts w:ascii="Times New Roman" w:eastAsia="Times New Roman" w:hAnsi="Times New Roman" w:cs="Times New Roman"/>
          <w:sz w:val="24"/>
          <w:szCs w:val="24"/>
        </w:rPr>
        <w:t>autorreferenciais</w:t>
      </w:r>
      <w:proofErr w:type="spellEnd"/>
      <w:r>
        <w:rPr>
          <w:rFonts w:ascii="Times New Roman" w:eastAsia="Times New Roman" w:hAnsi="Times New Roman" w:cs="Times New Roman"/>
          <w:sz w:val="24"/>
          <w:szCs w:val="24"/>
        </w:rPr>
        <w:t xml:space="preserve">, a investigação soma na discussão sobre o método de reportagem de iniciativas independentes </w:t>
      </w:r>
      <w:r>
        <w:rPr>
          <w:rFonts w:ascii="Times New Roman" w:eastAsia="Times New Roman" w:hAnsi="Times New Roman" w:cs="Times New Roman"/>
          <w:sz w:val="24"/>
          <w:szCs w:val="24"/>
        </w:rPr>
        <w:t>e não-hegemônicas latino-americanas e aponta para as resistências e potencialidades do campo na busca por transformação social.</w:t>
      </w:r>
    </w:p>
    <w:p w:rsidR="009809BC" w:rsidRDefault="004D28B1">
      <w:pPr>
        <w:spacing w:line="360" w:lineRule="auto"/>
        <w:jc w:val="both"/>
        <w:rPr>
          <w:rFonts w:ascii="Times New Roman" w:eastAsia="Times New Roman" w:hAnsi="Times New Roman" w:cs="Times New Roman"/>
          <w:sz w:val="24"/>
          <w:szCs w:val="24"/>
        </w:rPr>
      </w:pPr>
      <w:r>
        <w:rPr>
          <w:b/>
          <w:bCs/>
          <w:sz w:val="24"/>
          <w:szCs w:val="24"/>
        </w:rPr>
        <w:t>Palavras-chave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América Latina. Análise do discurso. Sumaúma.</w:t>
      </w:r>
    </w:p>
    <w:p w:rsidR="009809BC" w:rsidRDefault="004D28B1">
      <w:pPr>
        <w:pBdr>
          <w:top w:val="nil"/>
          <w:left w:val="nil"/>
          <w:bottom w:val="nil"/>
          <w:right w:val="nil"/>
          <w:between w:val="nil"/>
        </w:pBdr>
        <w:spacing w:before="240" w:after="0"/>
        <w:rPr>
          <w:b/>
          <w:bCs/>
          <w:color w:val="000000"/>
          <w:sz w:val="28"/>
          <w:szCs w:val="28"/>
        </w:rPr>
      </w:pPr>
      <w:r>
        <w:br w:type="page"/>
      </w:r>
      <w:r>
        <w:rPr>
          <w:b/>
          <w:bCs/>
          <w:color w:val="000000"/>
          <w:sz w:val="28"/>
          <w:szCs w:val="28"/>
        </w:rPr>
        <w:lastRenderedPageBreak/>
        <w:t>ABSTRACT</w:t>
      </w:r>
    </w:p>
    <w:p w:rsidR="009809BC" w:rsidRDefault="004D28B1">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trajectory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result</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journalist-subjects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covering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emerging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socio-environmental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issues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articulate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practice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profession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focuses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co-founders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trilingual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amazonian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platform</w:t>
      </w:r>
      <w:proofErr w:type="spellEnd"/>
      <w:r>
        <w:rPr>
          <w:rFonts w:ascii="Times New Roman" w:eastAsia="Times New Roman" w:hAnsi="Times New Roman" w:cs="Times New Roman"/>
          <w:sz w:val="24"/>
          <w:szCs w:val="24"/>
        </w:rPr>
        <w:t xml:space="preserve"> Sumaúma: </w:t>
      </w:r>
      <w:proofErr w:type="spellStart"/>
      <w:r>
        <w:rPr>
          <w:rFonts w:ascii="Times New Roman" w:eastAsia="Times New Roman" w:hAnsi="Times New Roman" w:cs="Times New Roman"/>
          <w:sz w:val="24"/>
          <w:szCs w:val="24"/>
        </w:rPr>
        <w:t>Journalism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Centre</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World.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discursive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their</w:t>
      </w:r>
      <w:proofErr w:type="spellEnd"/>
      <w:r>
        <w:rPr>
          <w:rFonts w:ascii="Times New Roman" w:eastAsia="Times New Roman" w:hAnsi="Times New Roman" w:cs="Times New Roman"/>
          <w:sz w:val="24"/>
          <w:szCs w:val="24"/>
        </w:rPr>
        <w:t xml:space="preserve"> self-</w:t>
      </w:r>
      <w:proofErr w:type="spellStart"/>
      <w:r>
        <w:rPr>
          <w:rFonts w:ascii="Times New Roman" w:eastAsia="Times New Roman" w:hAnsi="Times New Roman" w:cs="Times New Roman"/>
          <w:sz w:val="24"/>
          <w:szCs w:val="24"/>
        </w:rPr>
        <w:t>referential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contributes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discussion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independent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non-</w:t>
      </w:r>
      <w:proofErr w:type="spellStart"/>
      <w:r>
        <w:rPr>
          <w:rFonts w:ascii="Times New Roman" w:eastAsia="Times New Roman" w:hAnsi="Times New Roman" w:cs="Times New Roman"/>
          <w:sz w:val="24"/>
          <w:szCs w:val="24"/>
        </w:rPr>
        <w:t>hegemonic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American </w:t>
      </w:r>
      <w:proofErr w:type="spellStart"/>
      <w:r>
        <w:rPr>
          <w:rFonts w:ascii="Times New Roman" w:eastAsia="Times New Roman" w:hAnsi="Times New Roman" w:cs="Times New Roman"/>
          <w:sz w:val="24"/>
          <w:szCs w:val="24"/>
        </w:rPr>
        <w:t>initiatives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highlighting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w:t>
      </w:r>
      <w:r>
        <w:rPr>
          <w:rFonts w:ascii="Times New Roman" w:eastAsia="Times New Roman" w:hAnsi="Times New Roman" w:cs="Times New Roman"/>
          <w:sz w:val="24"/>
          <w:szCs w:val="24"/>
        </w:rPr>
        <w:t>stances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field’s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driving</w:t>
      </w:r>
      <w:proofErr w:type="spellEnd"/>
      <w:r>
        <w:rPr>
          <w:rFonts w:ascii="Times New Roman" w:eastAsia="Times New Roman" w:hAnsi="Times New Roman" w:cs="Times New Roman"/>
          <w:sz w:val="24"/>
          <w:szCs w:val="24"/>
        </w:rPr>
        <w:t xml:space="preserve"> social </w:t>
      </w:r>
      <w:proofErr w:type="spellStart"/>
      <w:r>
        <w:rPr>
          <w:rFonts w:ascii="Times New Roman" w:eastAsia="Times New Roman" w:hAnsi="Times New Roman" w:cs="Times New Roman"/>
          <w:sz w:val="24"/>
          <w:szCs w:val="24"/>
        </w:rPr>
        <w:t>transformation</w:t>
      </w:r>
      <w:proofErr w:type="spellEnd"/>
      <w:r>
        <w:rPr>
          <w:rFonts w:ascii="Times New Roman" w:eastAsia="Times New Roman" w:hAnsi="Times New Roman" w:cs="Times New Roman"/>
          <w:sz w:val="24"/>
          <w:szCs w:val="24"/>
        </w:rPr>
        <w:t>.</w:t>
      </w:r>
    </w:p>
    <w:p w:rsidR="009809BC" w:rsidRDefault="004D28B1">
      <w:pPr>
        <w:spacing w:after="0" w:line="240" w:lineRule="auto"/>
        <w:jc w:val="both"/>
        <w:rPr>
          <w:rFonts w:ascii="Times New Roman" w:eastAsia="Times New Roman" w:hAnsi="Times New Roman" w:cs="Times New Roman"/>
          <w:sz w:val="24"/>
          <w:szCs w:val="24"/>
        </w:rPr>
      </w:pPr>
      <w:r>
        <w:rPr>
          <w:b/>
          <w:bCs/>
          <w:sz w:val="24"/>
          <w:szCs w:val="24"/>
        </w:rPr>
        <w:t xml:space="preserve">Key </w:t>
      </w:r>
      <w:proofErr w:type="spellStart"/>
      <w:r>
        <w:rPr>
          <w:b/>
          <w:bCs/>
          <w:sz w:val="24"/>
          <w:szCs w:val="24"/>
        </w:rPr>
        <w:t>words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America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Sumaúma.</w:t>
      </w:r>
    </w:p>
    <w:p w:rsidR="009809BC" w:rsidRDefault="009809BC">
      <w:pPr>
        <w:pBdr>
          <w:top w:val="nil"/>
          <w:left w:val="nil"/>
          <w:bottom w:val="nil"/>
          <w:right w:val="nil"/>
          <w:between w:val="nil"/>
        </w:pBdr>
        <w:rPr>
          <w:b/>
          <w:bCs/>
          <w:color w:val="000000"/>
          <w:sz w:val="28"/>
          <w:szCs w:val="28"/>
        </w:rPr>
      </w:pPr>
    </w:p>
    <w:p w:rsidR="009809BC" w:rsidRDefault="009809BC">
      <w:pPr>
        <w:pBdr>
          <w:top w:val="nil"/>
          <w:left w:val="nil"/>
          <w:bottom w:val="nil"/>
          <w:right w:val="nil"/>
          <w:between w:val="nil"/>
        </w:pBdr>
        <w:rPr>
          <w:b/>
          <w:bCs/>
          <w:color w:val="000000"/>
          <w:sz w:val="28"/>
          <w:szCs w:val="28"/>
        </w:rPr>
      </w:pPr>
    </w:p>
    <w:p w:rsidR="009809BC" w:rsidRDefault="004D28B1">
      <w:pPr>
        <w:pBdr>
          <w:top w:val="nil"/>
          <w:left w:val="nil"/>
          <w:bottom w:val="nil"/>
          <w:right w:val="nil"/>
          <w:between w:val="nil"/>
        </w:pBdr>
        <w:spacing w:before="240" w:after="0"/>
        <w:rPr>
          <w:b/>
          <w:bCs/>
          <w:color w:val="000000"/>
          <w:sz w:val="28"/>
          <w:szCs w:val="28"/>
        </w:rPr>
      </w:pPr>
      <w:r>
        <w:rPr>
          <w:b/>
          <w:bCs/>
          <w:color w:val="000000"/>
          <w:sz w:val="28"/>
          <w:szCs w:val="28"/>
        </w:rPr>
        <w:t>RESUMEN</w:t>
      </w:r>
    </w:p>
    <w:p w:rsidR="009809BC" w:rsidRDefault="004D28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artículo presenta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recorrido y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resultados </w:t>
      </w:r>
      <w:proofErr w:type="spellStart"/>
      <w:r>
        <w:rPr>
          <w:rFonts w:ascii="Times New Roman" w:eastAsia="Times New Roman" w:hAnsi="Times New Roman" w:cs="Times New Roman"/>
          <w:sz w:val="24"/>
          <w:szCs w:val="24"/>
        </w:rPr>
        <w:t>principales</w:t>
      </w:r>
      <w:proofErr w:type="spellEnd"/>
      <w:r>
        <w:rPr>
          <w:rFonts w:ascii="Times New Roman" w:eastAsia="Times New Roman" w:hAnsi="Times New Roman" w:cs="Times New Roman"/>
          <w:sz w:val="24"/>
          <w:szCs w:val="24"/>
        </w:rPr>
        <w:t xml:space="preserve"> de una pesquisa que </w:t>
      </w:r>
      <w:proofErr w:type="spellStart"/>
      <w:r>
        <w:rPr>
          <w:rFonts w:ascii="Times New Roman" w:eastAsia="Times New Roman" w:hAnsi="Times New Roman" w:cs="Times New Roman"/>
          <w:sz w:val="24"/>
          <w:szCs w:val="24"/>
        </w:rPr>
        <w:t>analiza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cómo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sujeto</w:t>
      </w:r>
      <w:proofErr w:type="spellEnd"/>
      <w:r>
        <w:rPr>
          <w:rFonts w:ascii="Times New Roman" w:eastAsia="Times New Roman" w:hAnsi="Times New Roman" w:cs="Times New Roman"/>
          <w:sz w:val="24"/>
          <w:szCs w:val="24"/>
        </w:rPr>
        <w:t>-periodista que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cubre</w:t>
      </w:r>
      <w:proofErr w:type="spellEnd"/>
      <w:r>
        <w:rPr>
          <w:rFonts w:ascii="Times New Roman" w:eastAsia="Times New Roman" w:hAnsi="Times New Roman" w:cs="Times New Roman"/>
          <w:sz w:val="24"/>
          <w:szCs w:val="24"/>
        </w:rPr>
        <w:t xml:space="preserve"> temas </w:t>
      </w:r>
      <w:proofErr w:type="spellStart"/>
      <w:r>
        <w:rPr>
          <w:rFonts w:ascii="Times New Roman" w:eastAsia="Times New Roman" w:hAnsi="Times New Roman" w:cs="Times New Roman"/>
          <w:sz w:val="24"/>
          <w:szCs w:val="24"/>
        </w:rPr>
        <w:t>socioambientales</w:t>
      </w:r>
      <w:proofErr w:type="spellEnd"/>
      <w:r>
        <w:rPr>
          <w:rFonts w:ascii="Times New Roman" w:eastAsia="Times New Roman" w:hAnsi="Times New Roman" w:cs="Times New Roman"/>
          <w:sz w:val="24"/>
          <w:szCs w:val="24"/>
        </w:rPr>
        <w:t xml:space="preserve"> emergentes </w:t>
      </w:r>
      <w:proofErr w:type="spellStart"/>
      <w:r>
        <w:rPr>
          <w:rFonts w:ascii="Times New Roman" w:eastAsia="Times New Roman" w:hAnsi="Times New Roman" w:cs="Times New Roman"/>
          <w:sz w:val="24"/>
          <w:szCs w:val="24"/>
        </w:rPr>
        <w:t>discursiviza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práctica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profesión</w:t>
      </w:r>
      <w:proofErr w:type="spellEnd"/>
      <w:r>
        <w:rPr>
          <w:rFonts w:ascii="Times New Roman" w:eastAsia="Times New Roman" w:hAnsi="Times New Roman" w:cs="Times New Roman"/>
          <w:sz w:val="24"/>
          <w:szCs w:val="24"/>
        </w:rPr>
        <w:t xml:space="preserve">. El objeto de </w:t>
      </w:r>
      <w:proofErr w:type="spellStart"/>
      <w:r>
        <w:rPr>
          <w:rFonts w:ascii="Times New Roman" w:eastAsia="Times New Roman" w:hAnsi="Times New Roman" w:cs="Times New Roman"/>
          <w:sz w:val="24"/>
          <w:szCs w:val="24"/>
        </w:rPr>
        <w:t>estudio</w:t>
      </w:r>
      <w:proofErr w:type="spellEnd"/>
      <w:r>
        <w:rPr>
          <w:rFonts w:ascii="Times New Roman" w:eastAsia="Times New Roman" w:hAnsi="Times New Roman" w:cs="Times New Roman"/>
          <w:sz w:val="24"/>
          <w:szCs w:val="24"/>
        </w:rPr>
        <w:t xml:space="preserve"> corresponde a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discursos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cofundadores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plataforma amazónica </w:t>
      </w:r>
      <w:proofErr w:type="spellStart"/>
      <w:r>
        <w:rPr>
          <w:rFonts w:ascii="Times New Roman" w:eastAsia="Times New Roman" w:hAnsi="Times New Roman" w:cs="Times New Roman"/>
          <w:sz w:val="24"/>
          <w:szCs w:val="24"/>
        </w:rPr>
        <w:t>trilingue</w:t>
      </w:r>
      <w:proofErr w:type="spellEnd"/>
      <w:r>
        <w:rPr>
          <w:rFonts w:ascii="Times New Roman" w:eastAsia="Times New Roman" w:hAnsi="Times New Roman" w:cs="Times New Roman"/>
          <w:sz w:val="24"/>
          <w:szCs w:val="24"/>
        </w:rPr>
        <w:t xml:space="preserve"> Sumaúma: Periodismo desde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Centro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Mundo. Mediante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análisis</w:t>
      </w:r>
      <w:proofErr w:type="spellEnd"/>
      <w:r>
        <w:rPr>
          <w:rFonts w:ascii="Times New Roman" w:eastAsia="Times New Roman" w:hAnsi="Times New Roman" w:cs="Times New Roman"/>
          <w:sz w:val="24"/>
          <w:szCs w:val="24"/>
        </w:rPr>
        <w:t xml:space="preserve"> dis</w:t>
      </w:r>
      <w:r>
        <w:rPr>
          <w:rFonts w:ascii="Times New Roman" w:eastAsia="Times New Roman" w:hAnsi="Times New Roman" w:cs="Times New Roman"/>
          <w:sz w:val="24"/>
          <w:szCs w:val="24"/>
        </w:rPr>
        <w:t xml:space="preserve">cursivo de sus </w:t>
      </w:r>
      <w:proofErr w:type="spellStart"/>
      <w:r>
        <w:rPr>
          <w:rFonts w:ascii="Times New Roman" w:eastAsia="Times New Roman" w:hAnsi="Times New Roman" w:cs="Times New Roman"/>
          <w:sz w:val="24"/>
          <w:szCs w:val="24"/>
        </w:rPr>
        <w:t>publicaciones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autorreferenciales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investigación</w:t>
      </w:r>
      <w:proofErr w:type="spellEnd"/>
      <w:r>
        <w:rPr>
          <w:rFonts w:ascii="Times New Roman" w:eastAsia="Times New Roman" w:hAnsi="Times New Roman" w:cs="Times New Roman"/>
          <w:sz w:val="24"/>
          <w:szCs w:val="24"/>
        </w:rPr>
        <w:t xml:space="preserve"> aporta a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discusión</w:t>
      </w:r>
      <w:proofErr w:type="spellEnd"/>
      <w:r>
        <w:rPr>
          <w:rFonts w:ascii="Times New Roman" w:eastAsia="Times New Roman" w:hAnsi="Times New Roman" w:cs="Times New Roman"/>
          <w:sz w:val="24"/>
          <w:szCs w:val="24"/>
        </w:rPr>
        <w:t xml:space="preserve"> sobre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método de </w:t>
      </w:r>
      <w:proofErr w:type="spellStart"/>
      <w:r>
        <w:rPr>
          <w:rFonts w:ascii="Times New Roman" w:eastAsia="Times New Roman" w:hAnsi="Times New Roman" w:cs="Times New Roman"/>
          <w:sz w:val="24"/>
          <w:szCs w:val="24"/>
        </w:rPr>
        <w:t>reportaje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iniciativas </w:t>
      </w:r>
      <w:proofErr w:type="spellStart"/>
      <w:r>
        <w:rPr>
          <w:rFonts w:ascii="Times New Roman" w:eastAsia="Times New Roman" w:hAnsi="Times New Roman" w:cs="Times New Roman"/>
          <w:sz w:val="24"/>
          <w:szCs w:val="24"/>
        </w:rPr>
        <w:t>independientes</w:t>
      </w:r>
      <w:proofErr w:type="spellEnd"/>
      <w:r>
        <w:rPr>
          <w:rFonts w:ascii="Times New Roman" w:eastAsia="Times New Roman" w:hAnsi="Times New Roman" w:cs="Times New Roman"/>
          <w:sz w:val="24"/>
          <w:szCs w:val="24"/>
        </w:rPr>
        <w:t xml:space="preserve"> y no hegemónicas </w:t>
      </w:r>
      <w:proofErr w:type="spellStart"/>
      <w:r>
        <w:rPr>
          <w:rFonts w:ascii="Times New Roman" w:eastAsia="Times New Roman" w:hAnsi="Times New Roman" w:cs="Times New Roman"/>
          <w:sz w:val="24"/>
          <w:szCs w:val="24"/>
        </w:rPr>
        <w:t>latinoamericanas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señalando</w:t>
      </w:r>
      <w:proofErr w:type="spellEnd"/>
      <w:r>
        <w:rPr>
          <w:rFonts w:ascii="Times New Roman" w:eastAsia="Times New Roman" w:hAnsi="Times New Roman" w:cs="Times New Roman"/>
          <w:sz w:val="24"/>
          <w:szCs w:val="24"/>
        </w:rPr>
        <w:t xml:space="preserve"> tanto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resistencias</w:t>
      </w:r>
      <w:proofErr w:type="spellEnd"/>
      <w:r>
        <w:rPr>
          <w:rFonts w:ascii="Times New Roman" w:eastAsia="Times New Roman" w:hAnsi="Times New Roman" w:cs="Times New Roman"/>
          <w:sz w:val="24"/>
          <w:szCs w:val="24"/>
        </w:rPr>
        <w:t xml:space="preserve"> como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potencialidades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campo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búsqueda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transformación</w:t>
      </w:r>
      <w:proofErr w:type="spellEnd"/>
      <w:r>
        <w:rPr>
          <w:rFonts w:ascii="Times New Roman" w:eastAsia="Times New Roman" w:hAnsi="Times New Roman" w:cs="Times New Roman"/>
          <w:sz w:val="24"/>
          <w:szCs w:val="24"/>
        </w:rPr>
        <w:t xml:space="preserve"> social.</w:t>
      </w:r>
    </w:p>
    <w:p w:rsidR="009809BC" w:rsidRDefault="004D28B1">
      <w:pPr>
        <w:spacing w:after="0" w:line="360" w:lineRule="auto"/>
        <w:rPr>
          <w:rFonts w:ascii="Times New Roman" w:eastAsia="Times New Roman" w:hAnsi="Times New Roman" w:cs="Times New Roman"/>
          <w:sz w:val="24"/>
          <w:szCs w:val="24"/>
        </w:rPr>
      </w:pPr>
      <w:proofErr w:type="spellStart"/>
      <w:r>
        <w:rPr>
          <w:b/>
          <w:bCs/>
          <w:sz w:val="24"/>
          <w:szCs w:val="24"/>
        </w:rPr>
        <w:t>Palabras</w:t>
      </w:r>
      <w:proofErr w:type="spellEnd"/>
      <w:r>
        <w:rPr>
          <w:b/>
          <w:bCs/>
          <w:sz w:val="24"/>
          <w:szCs w:val="24"/>
        </w:rPr>
        <w:t xml:space="preserve"> clave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América Latina. </w:t>
      </w:r>
      <w:proofErr w:type="spellStart"/>
      <w:r>
        <w:rPr>
          <w:rFonts w:ascii="Times New Roman" w:eastAsia="Times New Roman" w:hAnsi="Times New Roman" w:cs="Times New Roman"/>
          <w:sz w:val="24"/>
          <w:szCs w:val="24"/>
        </w:rPr>
        <w:t>Análisis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w:t>
      </w:r>
      <w:proofErr w:type="spellEnd"/>
      <w:r>
        <w:rPr>
          <w:rFonts w:ascii="Times New Roman" w:eastAsia="Times New Roman" w:hAnsi="Times New Roman" w:cs="Times New Roman"/>
          <w:sz w:val="24"/>
          <w:szCs w:val="24"/>
        </w:rPr>
        <w:t xml:space="preserve"> Discurso. Sumaúma.</w:t>
      </w:r>
    </w:p>
    <w:p w:rsidR="009809BC" w:rsidRDefault="004D28B1">
      <w:pPr>
        <w:pBdr>
          <w:top w:val="nil"/>
          <w:left w:val="nil"/>
          <w:bottom w:val="nil"/>
          <w:right w:val="nil"/>
          <w:between w:val="nil"/>
        </w:pBdr>
        <w:spacing w:after="0"/>
        <w:rPr>
          <w:b/>
          <w:bCs/>
          <w:color w:val="000000"/>
          <w:sz w:val="28"/>
          <w:szCs w:val="28"/>
        </w:rPr>
      </w:pPr>
      <w:bookmarkStart w:id="1" w:name="_GoBack"/>
      <w:bookmarkEnd w:id="1"/>
      <w:r>
        <w:br w:type="page"/>
      </w:r>
      <w:r>
        <w:rPr>
          <w:b/>
          <w:bCs/>
          <w:color w:val="000000"/>
          <w:sz w:val="28"/>
          <w:szCs w:val="28"/>
        </w:rPr>
        <w:lastRenderedPageBreak/>
        <w:t>1 INTRODUÇÃO</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tematiza o lugar do jornalismo diante das emergências socioambientais nos discursos de repórteres, buscando analisar o modo como os sujeitos que cobrem as principais pautas latino-americanas contemporâneas </w:t>
      </w:r>
      <w:proofErr w:type="spellStart"/>
      <w:r>
        <w:rPr>
          <w:rFonts w:ascii="Times New Roman" w:eastAsia="Times New Roman" w:hAnsi="Times New Roman" w:cs="Times New Roman"/>
          <w:sz w:val="24"/>
          <w:szCs w:val="24"/>
        </w:rPr>
        <w:t>discursivizam</w:t>
      </w:r>
      <w:proofErr w:type="spellEnd"/>
      <w:r>
        <w:rPr>
          <w:rFonts w:ascii="Times New Roman" w:eastAsia="Times New Roman" w:hAnsi="Times New Roman" w:cs="Times New Roman"/>
          <w:sz w:val="24"/>
          <w:szCs w:val="24"/>
        </w:rPr>
        <w:t xml:space="preserve"> as suas práticas e a sua profissão.</w:t>
      </w:r>
      <w:r>
        <w:rPr>
          <w:rFonts w:ascii="Times New Roman" w:eastAsia="Times New Roman" w:hAnsi="Times New Roman" w:cs="Times New Roman"/>
          <w:sz w:val="24"/>
          <w:szCs w:val="24"/>
        </w:rPr>
        <w:t xml:space="preserve"> Ao apresentar um gesto de leitura discursiva dos dizeres de tais repórteres, intentamos discutir modos de ser, pensar e fazer jornalismo que estejam mais alinhados às necessidades de nosso espaço e tempo. Nossa análise demonstra como o jornalismo independ</w:t>
      </w:r>
      <w:r>
        <w:rPr>
          <w:rFonts w:ascii="Times New Roman" w:eastAsia="Times New Roman" w:hAnsi="Times New Roman" w:cs="Times New Roman"/>
          <w:sz w:val="24"/>
          <w:szCs w:val="24"/>
        </w:rPr>
        <w:t>ente e não-hegemônico elabora linguagens e métodos próprios, que resistem às estruturas tradicionais do campo e abrem caminhos para a construção de alternativas transformadoras. Essas práticas emergem como expressões da subjetividade dos profissionais, o q</w:t>
      </w:r>
      <w:r>
        <w:rPr>
          <w:rFonts w:ascii="Times New Roman" w:eastAsia="Times New Roman" w:hAnsi="Times New Roman" w:cs="Times New Roman"/>
          <w:sz w:val="24"/>
          <w:szCs w:val="24"/>
        </w:rPr>
        <w:t>ue consequentemente intervém no jornalismo como atividade institucional, reconfigurando assim o lugar e o potencial da profissão no enfrentamento de crises contemporâneas.</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irrefutável preeminência de pautas socioambientais na atualidade coloca em evidênc</w:t>
      </w:r>
      <w:r>
        <w:rPr>
          <w:rFonts w:ascii="Times New Roman" w:eastAsia="Times New Roman" w:hAnsi="Times New Roman" w:cs="Times New Roman"/>
          <w:sz w:val="24"/>
          <w:szCs w:val="24"/>
        </w:rPr>
        <w:t>ia a multiplicidade de dizeres possíveis inseridos no e sobre o jornalismo. Nessa irrupção de sentidos, abrem-se caminhos para estudar o campo e avançar na atualização de suas discussões. Neste espaço em que coabitam diferentes formas de dizer e diferentes</w:t>
      </w:r>
      <w:r>
        <w:rPr>
          <w:rFonts w:ascii="Times New Roman" w:eastAsia="Times New Roman" w:hAnsi="Times New Roman" w:cs="Times New Roman"/>
          <w:sz w:val="24"/>
          <w:szCs w:val="24"/>
        </w:rPr>
        <w:t xml:space="preserve"> sujeitos mediadores de sentidos, os lugares de jornalista e do próprio jornal como veículo de comunicação mantêm-se em redefinição, ao passo que emergem possibilidades de construção de significações para uma prática que seja mais pertinente à sociedade qu</w:t>
      </w:r>
      <w:r>
        <w:rPr>
          <w:rFonts w:ascii="Times New Roman" w:eastAsia="Times New Roman" w:hAnsi="Times New Roman" w:cs="Times New Roman"/>
          <w:sz w:val="24"/>
          <w:szCs w:val="24"/>
        </w:rPr>
        <w:t>e se configura no presente (Resende, 2005). É na busca por compreender o funcionamento de um recorte desta complexa rede discursiva contemporânea que construímos o nosso enquadramento. E o caminho que escolhemos para isso é o de esquadrinhar a prática jorn</w:t>
      </w:r>
      <w:r>
        <w:rPr>
          <w:rFonts w:ascii="Times New Roman" w:eastAsia="Times New Roman" w:hAnsi="Times New Roman" w:cs="Times New Roman"/>
          <w:sz w:val="24"/>
          <w:szCs w:val="24"/>
        </w:rPr>
        <w:t>alística analisando as palavras dos próprios jornalistas (</w:t>
      </w:r>
      <w:proofErr w:type="spellStart"/>
      <w:r>
        <w:rPr>
          <w:rFonts w:ascii="Times New Roman" w:eastAsia="Times New Roman" w:hAnsi="Times New Roman" w:cs="Times New Roman"/>
          <w:sz w:val="24"/>
          <w:szCs w:val="24"/>
        </w:rPr>
        <w:t>Marocco</w:t>
      </w:r>
      <w:proofErr w:type="spellEnd"/>
      <w:r>
        <w:rPr>
          <w:rFonts w:ascii="Times New Roman" w:eastAsia="Times New Roman" w:hAnsi="Times New Roman" w:cs="Times New Roman"/>
          <w:sz w:val="24"/>
          <w:szCs w:val="24"/>
        </w:rPr>
        <w:t xml:space="preserve">, 2016). </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pesquisa que origina o presente trabalho problematiza</w:t>
      </w:r>
      <w:r>
        <w:rPr>
          <w:rFonts w:ascii="Times New Roman" w:eastAsia="Times New Roman" w:hAnsi="Times New Roman" w:cs="Times New Roman"/>
          <w:i/>
          <w:iCs/>
          <w:sz w:val="24"/>
          <w:szCs w:val="24"/>
        </w:rPr>
        <w:t xml:space="preserve"> como o sujeito-jornalista que atua na cobertura de pautas socioambientais emergentes </w:t>
      </w:r>
      <w:proofErr w:type="spellStart"/>
      <w:r>
        <w:rPr>
          <w:rFonts w:ascii="Times New Roman" w:eastAsia="Times New Roman" w:hAnsi="Times New Roman" w:cs="Times New Roman"/>
          <w:i/>
          <w:iCs/>
          <w:sz w:val="24"/>
          <w:szCs w:val="24"/>
        </w:rPr>
        <w:t>discursiviza</w:t>
      </w:r>
      <w:proofErr w:type="spellEnd"/>
      <w:r>
        <w:rPr>
          <w:rFonts w:ascii="Times New Roman" w:eastAsia="Times New Roman" w:hAnsi="Times New Roman" w:cs="Times New Roman"/>
          <w:i/>
          <w:iCs/>
          <w:sz w:val="24"/>
          <w:szCs w:val="24"/>
        </w:rPr>
        <w:t xml:space="preserve"> a sua prática e a sua profissão</w:t>
      </w:r>
      <w:r>
        <w:rPr>
          <w:rFonts w:ascii="Times New Roman" w:eastAsia="Times New Roman" w:hAnsi="Times New Roman" w:cs="Times New Roman"/>
          <w:sz w:val="24"/>
          <w:szCs w:val="24"/>
        </w:rPr>
        <w:t xml:space="preserve">. Neste artigo, o foco é apresentar sua construção e seus resultados de forma sintetizada. O objetivo é </w:t>
      </w:r>
      <w:proofErr w:type="spellStart"/>
      <w:r>
        <w:rPr>
          <w:rFonts w:ascii="Times New Roman" w:eastAsia="Times New Roman" w:hAnsi="Times New Roman" w:cs="Times New Roman"/>
          <w:sz w:val="24"/>
          <w:szCs w:val="24"/>
        </w:rPr>
        <w:t>tensionar</w:t>
      </w:r>
      <w:proofErr w:type="spellEnd"/>
      <w:r>
        <w:rPr>
          <w:rFonts w:ascii="Times New Roman" w:eastAsia="Times New Roman" w:hAnsi="Times New Roman" w:cs="Times New Roman"/>
          <w:sz w:val="24"/>
          <w:szCs w:val="24"/>
        </w:rPr>
        <w:t xml:space="preserve"> o lugar disc</w:t>
      </w:r>
      <w:r>
        <w:rPr>
          <w:rFonts w:ascii="Times New Roman" w:eastAsia="Times New Roman" w:hAnsi="Times New Roman" w:cs="Times New Roman"/>
          <w:sz w:val="24"/>
          <w:szCs w:val="24"/>
        </w:rPr>
        <w:t xml:space="preserve">ursivo em que se inscrevem tais </w:t>
      </w:r>
      <w:r>
        <w:rPr>
          <w:rFonts w:ascii="Times New Roman" w:eastAsia="Times New Roman" w:hAnsi="Times New Roman" w:cs="Times New Roman"/>
          <w:sz w:val="24"/>
          <w:szCs w:val="24"/>
        </w:rPr>
        <w:lastRenderedPageBreak/>
        <w:t>sujeitos e o que isso diz sobre as possibilidades que envolvem o lugar social de jornalista na contemporaneidade.</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circunscrever empiricamente o estudo, estabelecemos como objeto os discursos das jornalistas e do jornali</w:t>
      </w:r>
      <w:r>
        <w:rPr>
          <w:rFonts w:ascii="Times New Roman" w:eastAsia="Times New Roman" w:hAnsi="Times New Roman" w:cs="Times New Roman"/>
          <w:sz w:val="24"/>
          <w:szCs w:val="24"/>
        </w:rPr>
        <w:t xml:space="preserve">sta </w:t>
      </w:r>
      <w:proofErr w:type="spellStart"/>
      <w:r>
        <w:rPr>
          <w:rFonts w:ascii="Times New Roman" w:eastAsia="Times New Roman" w:hAnsi="Times New Roman" w:cs="Times New Roman"/>
          <w:sz w:val="24"/>
          <w:szCs w:val="24"/>
        </w:rPr>
        <w:t>co-fundadores</w:t>
      </w:r>
      <w:proofErr w:type="spellEnd"/>
      <w:r>
        <w:rPr>
          <w:rFonts w:ascii="Times New Roman" w:eastAsia="Times New Roman" w:hAnsi="Times New Roman" w:cs="Times New Roman"/>
          <w:sz w:val="24"/>
          <w:szCs w:val="24"/>
        </w:rPr>
        <w:t xml:space="preserve"> de </w:t>
      </w:r>
      <w:r>
        <w:rPr>
          <w:rFonts w:ascii="Times New Roman" w:eastAsia="Times New Roman" w:hAnsi="Times New Roman" w:cs="Times New Roman"/>
          <w:i/>
          <w:iCs/>
          <w:sz w:val="24"/>
          <w:szCs w:val="24"/>
        </w:rPr>
        <w:t>Sumaúma: Jornalismo do centro do mundo</w:t>
      </w:r>
      <w:r>
        <w:rPr>
          <w:rFonts w:ascii="Times New Roman" w:eastAsia="Times New Roman" w:hAnsi="Times New Roman" w:cs="Times New Roman"/>
          <w:sz w:val="24"/>
          <w:szCs w:val="24"/>
        </w:rPr>
        <w:t xml:space="preserve">. A plataforma foi fundada em setembro de 2022, por profissionais com décadas de carreira, como as brasileiras Eliane Brum, Talita </w:t>
      </w:r>
      <w:proofErr w:type="spellStart"/>
      <w:r>
        <w:rPr>
          <w:rFonts w:ascii="Times New Roman" w:eastAsia="Times New Roman" w:hAnsi="Times New Roman" w:cs="Times New Roman"/>
          <w:sz w:val="24"/>
          <w:szCs w:val="24"/>
        </w:rPr>
        <w:t>Bedinelli</w:t>
      </w:r>
      <w:proofErr w:type="spellEnd"/>
      <w:r>
        <w:rPr>
          <w:rFonts w:ascii="Times New Roman" w:eastAsia="Times New Roman" w:hAnsi="Times New Roman" w:cs="Times New Roman"/>
          <w:sz w:val="24"/>
          <w:szCs w:val="24"/>
        </w:rPr>
        <w:t xml:space="preserve"> e Carla Jiménez, a peruana Veronica </w:t>
      </w:r>
      <w:proofErr w:type="spellStart"/>
      <w:r>
        <w:rPr>
          <w:rFonts w:ascii="Times New Roman" w:eastAsia="Times New Roman" w:hAnsi="Times New Roman" w:cs="Times New Roman"/>
          <w:sz w:val="24"/>
          <w:szCs w:val="24"/>
        </w:rPr>
        <w:t>Goyzueta</w:t>
      </w:r>
      <w:proofErr w:type="spellEnd"/>
      <w:r>
        <w:rPr>
          <w:rFonts w:ascii="Times New Roman" w:eastAsia="Times New Roman" w:hAnsi="Times New Roman" w:cs="Times New Roman"/>
          <w:sz w:val="24"/>
          <w:szCs w:val="24"/>
        </w:rPr>
        <w:t xml:space="preserve"> e o britâni</w:t>
      </w:r>
      <w:r>
        <w:rPr>
          <w:rFonts w:ascii="Times New Roman" w:eastAsia="Times New Roman" w:hAnsi="Times New Roman" w:cs="Times New Roman"/>
          <w:sz w:val="24"/>
          <w:szCs w:val="24"/>
        </w:rPr>
        <w:t xml:space="preserve">co Jonathan Watts.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é uma proposta de jornalismo independente e não-hegemônico, voltado às emergências socioambientais que traduzem o contexto atual do Brasil e da América Latina, em especial na Amazônia.</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com base nesse objeto, definimos como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corpus </w:t>
      </w:r>
      <w:r>
        <w:rPr>
          <w:rFonts w:ascii="Times New Roman" w:eastAsia="Times New Roman" w:hAnsi="Times New Roman" w:cs="Times New Roman"/>
          <w:sz w:val="24"/>
          <w:szCs w:val="24"/>
        </w:rPr>
        <w:t>sequências discursivas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recortadas de amostras organizadas a partir de publicações </w:t>
      </w:r>
      <w:proofErr w:type="spellStart"/>
      <w:r>
        <w:rPr>
          <w:rFonts w:ascii="Times New Roman" w:eastAsia="Times New Roman" w:hAnsi="Times New Roman" w:cs="Times New Roman"/>
          <w:sz w:val="24"/>
          <w:szCs w:val="24"/>
        </w:rPr>
        <w:t>autorreferenciais</w:t>
      </w:r>
      <w:proofErr w:type="spellEnd"/>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do sítio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A amostra textual consiste em matérias jornalísticas coletadas das guias da plataforma intituladas </w:t>
      </w:r>
      <w:r>
        <w:rPr>
          <w:rFonts w:ascii="Times New Roman" w:eastAsia="Times New Roman" w:hAnsi="Times New Roman" w:cs="Times New Roman"/>
          <w:i/>
          <w:iCs/>
          <w:sz w:val="24"/>
          <w:szCs w:val="24"/>
        </w:rPr>
        <w:t>Manifesto</w:t>
      </w:r>
      <w:r>
        <w:rPr>
          <w:rFonts w:ascii="Times New Roman" w:eastAsia="Times New Roman" w:hAnsi="Times New Roman" w:cs="Times New Roman"/>
          <w:sz w:val="24"/>
          <w:szCs w:val="24"/>
        </w:rPr>
        <w:t xml:space="preserve"> e </w:t>
      </w:r>
      <w:r>
        <w:rPr>
          <w:rFonts w:ascii="Times New Roman" w:eastAsia="Times New Roman" w:hAnsi="Times New Roman" w:cs="Times New Roman"/>
          <w:i/>
          <w:iCs/>
          <w:sz w:val="24"/>
          <w:szCs w:val="24"/>
        </w:rPr>
        <w:t>Nossa Vo</w:t>
      </w:r>
      <w:r>
        <w:rPr>
          <w:rFonts w:ascii="Times New Roman" w:eastAsia="Times New Roman" w:hAnsi="Times New Roman" w:cs="Times New Roman"/>
          <w:i/>
          <w:iCs/>
          <w:sz w:val="24"/>
          <w:szCs w:val="24"/>
        </w:rPr>
        <w:t>z</w:t>
      </w:r>
      <w:r>
        <w:rPr>
          <w:rFonts w:ascii="Times New Roman" w:eastAsia="Times New Roman" w:hAnsi="Times New Roman" w:cs="Times New Roman"/>
          <w:sz w:val="24"/>
          <w:szCs w:val="24"/>
        </w:rPr>
        <w:t xml:space="preserve">, delimitadas temporalmente pelo primeiro ano de </w:t>
      </w:r>
      <w:r>
        <w:rPr>
          <w:rFonts w:ascii="Times New Roman" w:eastAsia="Times New Roman" w:hAnsi="Times New Roman" w:cs="Times New Roman"/>
          <w:i/>
          <w:iCs/>
          <w:sz w:val="24"/>
          <w:szCs w:val="24"/>
        </w:rPr>
        <w:t xml:space="preserve">Sumaúma </w:t>
      </w:r>
      <w:r>
        <w:rPr>
          <w:rFonts w:ascii="Times New Roman" w:eastAsia="Times New Roman" w:hAnsi="Times New Roman" w:cs="Times New Roman"/>
          <w:sz w:val="24"/>
          <w:szCs w:val="24"/>
        </w:rPr>
        <w:t xml:space="preserve">– de setembro de 2022 a setembro de 2023 – e tematicamente por marcas de </w:t>
      </w:r>
      <w:proofErr w:type="spellStart"/>
      <w:r>
        <w:rPr>
          <w:rFonts w:ascii="Times New Roman" w:eastAsia="Times New Roman" w:hAnsi="Times New Roman" w:cs="Times New Roman"/>
          <w:sz w:val="24"/>
          <w:szCs w:val="24"/>
        </w:rPr>
        <w:t>autorreferencialidade</w:t>
      </w:r>
      <w:proofErr w:type="spellEnd"/>
      <w:r>
        <w:rPr>
          <w:rFonts w:ascii="Times New Roman" w:eastAsia="Times New Roman" w:hAnsi="Times New Roman" w:cs="Times New Roman"/>
          <w:sz w:val="24"/>
          <w:szCs w:val="24"/>
        </w:rPr>
        <w:t xml:space="preserve">. Identificamos 15 matérias jornalísticas e, derivadas delas, 259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Esses trechos foram recortados co</w:t>
      </w:r>
      <w:r>
        <w:rPr>
          <w:rFonts w:ascii="Times New Roman" w:eastAsia="Times New Roman" w:hAnsi="Times New Roman" w:cs="Times New Roman"/>
          <w:sz w:val="24"/>
          <w:szCs w:val="24"/>
        </w:rPr>
        <w:t xml:space="preserve">nforme a leitura atenta e sucessiva dos textos, destacados pela aderência temática ao problema da pesquisa – ou seja, selecionados sob o requisito de tematizarem a prática jornalística e o jornalismo. </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gesto de leitura desses materiais foi realizado com </w:t>
      </w:r>
      <w:r>
        <w:rPr>
          <w:rFonts w:ascii="Times New Roman" w:eastAsia="Times New Roman" w:hAnsi="Times New Roman" w:cs="Times New Roman"/>
          <w:sz w:val="24"/>
          <w:szCs w:val="24"/>
        </w:rPr>
        <w:t xml:space="preserve">base na Análise do Discurso de linha francesa, em sua vertente </w:t>
      </w:r>
      <w:proofErr w:type="spellStart"/>
      <w:r>
        <w:rPr>
          <w:rFonts w:ascii="Times New Roman" w:eastAsia="Times New Roman" w:hAnsi="Times New Roman" w:cs="Times New Roman"/>
          <w:sz w:val="24"/>
          <w:szCs w:val="24"/>
        </w:rPr>
        <w:t>Pecheutiana</w:t>
      </w:r>
      <w:proofErr w:type="spellEnd"/>
      <w:r>
        <w:rPr>
          <w:rFonts w:ascii="Times New Roman" w:eastAsia="Times New Roman" w:hAnsi="Times New Roman" w:cs="Times New Roman"/>
          <w:sz w:val="24"/>
          <w:szCs w:val="24"/>
        </w:rPr>
        <w:t xml:space="preserve"> (Ferreira, 2020; </w:t>
      </w:r>
      <w:proofErr w:type="spellStart"/>
      <w:r>
        <w:rPr>
          <w:rFonts w:ascii="Times New Roman" w:eastAsia="Times New Roman" w:hAnsi="Times New Roman" w:cs="Times New Roman"/>
          <w:sz w:val="24"/>
          <w:szCs w:val="24"/>
        </w:rPr>
        <w:t>Orlandi</w:t>
      </w:r>
      <w:proofErr w:type="spellEnd"/>
      <w:r>
        <w:rPr>
          <w:rFonts w:ascii="Times New Roman" w:eastAsia="Times New Roman" w:hAnsi="Times New Roman" w:cs="Times New Roman"/>
          <w:sz w:val="24"/>
          <w:szCs w:val="24"/>
        </w:rPr>
        <w:t>, 2020). Os resultados da análise foram interpretados em conjunção com uma ambiência de discussão embasada na abordagem (</w:t>
      </w:r>
      <w:proofErr w:type="spellStart"/>
      <w:proofErr w:type="gramStart"/>
      <w:r>
        <w:rPr>
          <w:rFonts w:ascii="Times New Roman" w:eastAsia="Times New Roman" w:hAnsi="Times New Roman" w:cs="Times New Roman"/>
          <w:sz w:val="24"/>
          <w:szCs w:val="24"/>
        </w:rPr>
        <w:t>socio</w:t>
      </w:r>
      <w:proofErr w:type="spellEnd"/>
      <w:r>
        <w:rPr>
          <w:rFonts w:ascii="Times New Roman" w:eastAsia="Times New Roman" w:hAnsi="Times New Roman" w:cs="Times New Roman"/>
          <w:sz w:val="24"/>
          <w:szCs w:val="24"/>
        </w:rPr>
        <w:t>)ambiental</w:t>
      </w:r>
      <w:proofErr w:type="gramEnd"/>
      <w:r>
        <w:rPr>
          <w:rFonts w:ascii="Times New Roman" w:eastAsia="Times New Roman" w:hAnsi="Times New Roman" w:cs="Times New Roman"/>
          <w:sz w:val="24"/>
          <w:szCs w:val="24"/>
        </w:rPr>
        <w:t xml:space="preserve"> do jornalismo (</w:t>
      </w:r>
      <w:proofErr w:type="spellStart"/>
      <w:r>
        <w:rPr>
          <w:rFonts w:ascii="Times New Roman" w:eastAsia="Times New Roman" w:hAnsi="Times New Roman" w:cs="Times New Roman"/>
          <w:sz w:val="24"/>
          <w:szCs w:val="24"/>
        </w:rPr>
        <w:t>Loose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Girardi</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Schwaab</w:t>
      </w:r>
      <w:proofErr w:type="spellEnd"/>
      <w:r>
        <w:rPr>
          <w:rFonts w:ascii="Times New Roman" w:eastAsia="Times New Roman" w:hAnsi="Times New Roman" w:cs="Times New Roman"/>
          <w:sz w:val="24"/>
          <w:szCs w:val="24"/>
        </w:rPr>
        <w:t>, 2018) e no pensamento teórico latino-americano, em suas correntes crítico-utópica (</w:t>
      </w:r>
      <w:proofErr w:type="spellStart"/>
      <w:r>
        <w:rPr>
          <w:rFonts w:ascii="Times New Roman" w:eastAsia="Times New Roman" w:hAnsi="Times New Roman" w:cs="Times New Roman"/>
          <w:sz w:val="24"/>
          <w:szCs w:val="24"/>
        </w:rPr>
        <w:t>Dussel</w:t>
      </w:r>
      <w:proofErr w:type="spellEnd"/>
      <w:r>
        <w:rPr>
          <w:rFonts w:ascii="Times New Roman" w:eastAsia="Times New Roman" w:hAnsi="Times New Roman" w:cs="Times New Roman"/>
          <w:sz w:val="24"/>
          <w:szCs w:val="24"/>
        </w:rPr>
        <w:t xml:space="preserve">, 1998; </w:t>
      </w:r>
      <w:proofErr w:type="spellStart"/>
      <w:r>
        <w:rPr>
          <w:rFonts w:ascii="Times New Roman" w:eastAsia="Times New Roman" w:hAnsi="Times New Roman" w:cs="Times New Roman"/>
          <w:sz w:val="24"/>
          <w:szCs w:val="24"/>
        </w:rPr>
        <w:t>Torrico</w:t>
      </w:r>
      <w:proofErr w:type="spellEnd"/>
      <w:r>
        <w:rPr>
          <w:rFonts w:ascii="Times New Roman" w:eastAsia="Times New Roman" w:hAnsi="Times New Roman" w:cs="Times New Roman"/>
          <w:sz w:val="24"/>
          <w:szCs w:val="24"/>
        </w:rPr>
        <w:t xml:space="preserve">, 2022) e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Walsh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Mignolo</w:t>
      </w:r>
      <w:proofErr w:type="spellEnd"/>
      <w:r>
        <w:rPr>
          <w:rFonts w:ascii="Times New Roman" w:eastAsia="Times New Roman" w:hAnsi="Times New Roman" w:cs="Times New Roman"/>
          <w:sz w:val="24"/>
          <w:szCs w:val="24"/>
        </w:rPr>
        <w:t xml:space="preserve">, 2018). </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Sucessivas leituras do corpus discursivo, e seu cotejamento a partir do problema</w:t>
      </w:r>
      <w:r>
        <w:rPr>
          <w:rFonts w:ascii="Times New Roman" w:eastAsia="Times New Roman" w:hAnsi="Times New Roman" w:cs="Times New Roman"/>
          <w:sz w:val="24"/>
          <w:szCs w:val="24"/>
        </w:rPr>
        <w:t xml:space="preserve"> central do estudo, nos levaram a nomear núcleos de sentido (NS)</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que orientam nossa interpretação: </w:t>
      </w:r>
      <w:r>
        <w:rPr>
          <w:rFonts w:ascii="Times New Roman" w:eastAsia="Times New Roman" w:hAnsi="Times New Roman" w:cs="Times New Roman"/>
          <w:i/>
          <w:iCs/>
          <w:sz w:val="24"/>
          <w:szCs w:val="24"/>
        </w:rPr>
        <w:t xml:space="preserve">capitalismo, guerra, morte e luta; </w:t>
      </w:r>
      <w:proofErr w:type="spellStart"/>
      <w:r>
        <w:rPr>
          <w:rFonts w:ascii="Times New Roman" w:eastAsia="Times New Roman" w:hAnsi="Times New Roman" w:cs="Times New Roman"/>
          <w:i/>
          <w:iCs/>
          <w:sz w:val="24"/>
          <w:szCs w:val="24"/>
        </w:rPr>
        <w:t>decolonialidade</w:t>
      </w:r>
      <w:proofErr w:type="spellEnd"/>
      <w:r>
        <w:rPr>
          <w:rFonts w:ascii="Times New Roman" w:eastAsia="Times New Roman" w:hAnsi="Times New Roman" w:cs="Times New Roman"/>
          <w:i/>
          <w:iCs/>
          <w:sz w:val="24"/>
          <w:szCs w:val="24"/>
        </w:rPr>
        <w:t xml:space="preserve">, território, </w:t>
      </w:r>
      <w:proofErr w:type="spellStart"/>
      <w:r>
        <w:rPr>
          <w:rFonts w:ascii="Times New Roman" w:eastAsia="Times New Roman" w:hAnsi="Times New Roman" w:cs="Times New Roman"/>
          <w:i/>
          <w:iCs/>
          <w:sz w:val="24"/>
          <w:szCs w:val="24"/>
        </w:rPr>
        <w:t>interseccionalidade</w:t>
      </w:r>
      <w:proofErr w:type="spellEnd"/>
      <w:r>
        <w:rPr>
          <w:rFonts w:ascii="Times New Roman" w:eastAsia="Times New Roman" w:hAnsi="Times New Roman" w:cs="Times New Roman"/>
          <w:i/>
          <w:iCs/>
          <w:sz w:val="24"/>
          <w:szCs w:val="24"/>
        </w:rPr>
        <w:t xml:space="preserve"> e legitimação científica; participação, apoio, debate, ativismo e </w:t>
      </w:r>
      <w:r>
        <w:rPr>
          <w:rFonts w:ascii="Times New Roman" w:eastAsia="Times New Roman" w:hAnsi="Times New Roman" w:cs="Times New Roman"/>
          <w:i/>
          <w:iCs/>
          <w:sz w:val="24"/>
          <w:szCs w:val="24"/>
        </w:rPr>
        <w:lastRenderedPageBreak/>
        <w:t>democr</w:t>
      </w:r>
      <w:r>
        <w:rPr>
          <w:rFonts w:ascii="Times New Roman" w:eastAsia="Times New Roman" w:hAnsi="Times New Roman" w:cs="Times New Roman"/>
          <w:i/>
          <w:iCs/>
          <w:sz w:val="24"/>
          <w:szCs w:val="24"/>
        </w:rPr>
        <w:t>acia; criação, renovação, vida e temporalidade; e identidade, posicionamento e método</w:t>
      </w:r>
      <w:r>
        <w:rPr>
          <w:rFonts w:ascii="Times New Roman" w:eastAsia="Times New Roman" w:hAnsi="Times New Roman" w:cs="Times New Roman"/>
          <w:sz w:val="24"/>
          <w:szCs w:val="24"/>
        </w:rPr>
        <w:t>. Aproximadas, essas regularidades viabilizaram a identificação, classificação e nomeação das posições-sujeito (PS)</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que demonstram as principais marcas de subjetivação do</w:t>
      </w:r>
      <w:r>
        <w:rPr>
          <w:rFonts w:ascii="Times New Roman" w:eastAsia="Times New Roman" w:hAnsi="Times New Roman" w:cs="Times New Roman"/>
          <w:sz w:val="24"/>
          <w:szCs w:val="24"/>
        </w:rPr>
        <w:t xml:space="preserve">s sujeitos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São elas: </w:t>
      </w:r>
      <w:r>
        <w:rPr>
          <w:rFonts w:ascii="Times New Roman" w:eastAsia="Times New Roman" w:hAnsi="Times New Roman" w:cs="Times New Roman"/>
          <w:i/>
          <w:iCs/>
          <w:sz w:val="24"/>
          <w:szCs w:val="24"/>
        </w:rPr>
        <w:t>urgência e resistência, mudança de perspectivas, ação coletiva, criação de futuros e fazer jornalístico</w:t>
      </w:r>
      <w:r>
        <w:rPr>
          <w:rFonts w:ascii="Times New Roman" w:eastAsia="Times New Roman" w:hAnsi="Times New Roman" w:cs="Times New Roman"/>
          <w:sz w:val="24"/>
          <w:szCs w:val="24"/>
        </w:rPr>
        <w:t>.</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discursos de sujeitos-jornalistas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revelam uma tentativa de inserção de um jornalismo que une urgência e </w:t>
      </w:r>
      <w:r>
        <w:rPr>
          <w:rFonts w:ascii="Times New Roman" w:eastAsia="Times New Roman" w:hAnsi="Times New Roman" w:cs="Times New Roman"/>
          <w:sz w:val="24"/>
          <w:szCs w:val="24"/>
        </w:rPr>
        <w:t>resistência, mudança de perspectivas, ação coletiva, criação de futuros e fazer jornalístico a fim de enfrentar as questões contemporâneas e desempenhar um lugar ativo na transformação socioambiental. Esse enfoque contribui para se pensar como o jornalismo</w:t>
      </w:r>
      <w:r>
        <w:rPr>
          <w:rFonts w:ascii="Times New Roman" w:eastAsia="Times New Roman" w:hAnsi="Times New Roman" w:cs="Times New Roman"/>
          <w:sz w:val="24"/>
          <w:szCs w:val="24"/>
        </w:rPr>
        <w:t xml:space="preserve"> pode se configurar a partir de um lugar de transformação. Diante dessa aproximação, identificamos e nomeamos o lugar social</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como </w:t>
      </w:r>
      <w:r>
        <w:rPr>
          <w:rFonts w:ascii="Times New Roman" w:eastAsia="Times New Roman" w:hAnsi="Times New Roman" w:cs="Times New Roman"/>
          <w:i/>
          <w:iCs/>
          <w:sz w:val="24"/>
          <w:szCs w:val="24"/>
        </w:rPr>
        <w:t>do jornalismo</w:t>
      </w:r>
      <w:r>
        <w:rPr>
          <w:rFonts w:ascii="Times New Roman" w:eastAsia="Times New Roman" w:hAnsi="Times New Roman" w:cs="Times New Roman"/>
          <w:sz w:val="24"/>
          <w:szCs w:val="24"/>
        </w:rPr>
        <w:t>; o lugar discursivo</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como </w:t>
      </w:r>
      <w:r>
        <w:rPr>
          <w:rFonts w:ascii="Times New Roman" w:eastAsia="Times New Roman" w:hAnsi="Times New Roman" w:cs="Times New Roman"/>
          <w:i/>
          <w:iCs/>
          <w:sz w:val="24"/>
          <w:szCs w:val="24"/>
        </w:rPr>
        <w:t>de transformação</w:t>
      </w:r>
      <w:r>
        <w:rPr>
          <w:rFonts w:ascii="Times New Roman" w:eastAsia="Times New Roman" w:hAnsi="Times New Roman" w:cs="Times New Roman"/>
          <w:sz w:val="24"/>
          <w:szCs w:val="24"/>
        </w:rPr>
        <w:t>, a formação discursiva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como </w:t>
      </w:r>
      <w:r>
        <w:rPr>
          <w:rFonts w:ascii="Times New Roman" w:eastAsia="Times New Roman" w:hAnsi="Times New Roman" w:cs="Times New Roman"/>
          <w:i/>
          <w:iCs/>
          <w:sz w:val="24"/>
          <w:szCs w:val="24"/>
        </w:rPr>
        <w:t xml:space="preserve">da transformação </w:t>
      </w:r>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 forma-sujeito</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com</w:t>
      </w:r>
      <w:r>
        <w:rPr>
          <w:rFonts w:ascii="Times New Roman" w:eastAsia="Times New Roman" w:hAnsi="Times New Roman" w:cs="Times New Roman"/>
          <w:sz w:val="24"/>
          <w:szCs w:val="24"/>
        </w:rPr>
        <w:t xml:space="preserve">o </w:t>
      </w:r>
      <w:r>
        <w:rPr>
          <w:rFonts w:ascii="Times New Roman" w:eastAsia="Times New Roman" w:hAnsi="Times New Roman" w:cs="Times New Roman"/>
          <w:i/>
          <w:iCs/>
          <w:sz w:val="24"/>
          <w:szCs w:val="24"/>
        </w:rPr>
        <w:t>de potencial transformador</w:t>
      </w:r>
      <w:r>
        <w:rPr>
          <w:rFonts w:ascii="Times New Roman" w:eastAsia="Times New Roman" w:hAnsi="Times New Roman" w:cs="Times New Roman"/>
          <w:sz w:val="24"/>
          <w:szCs w:val="24"/>
        </w:rPr>
        <w:t xml:space="preserve">. </w:t>
      </w:r>
    </w:p>
    <w:p w:rsidR="009809BC" w:rsidRDefault="004D28B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está organizado em quatro seções, incluindo a Introdução (1). A seguir, apresentamos os capítulos que dão suporte ao estudo: Referencial teórico-metodológico (2), Resultados (3) e Considerações finais (4).</w:t>
      </w:r>
    </w:p>
    <w:p w:rsidR="009809BC" w:rsidRDefault="009809BC">
      <w:pPr>
        <w:spacing w:after="0" w:line="360" w:lineRule="auto"/>
        <w:ind w:firstLine="709"/>
        <w:jc w:val="both"/>
        <w:rPr>
          <w:rFonts w:ascii="Times New Roman" w:eastAsia="Times New Roman" w:hAnsi="Times New Roman" w:cs="Times New Roman"/>
          <w:color w:val="111111"/>
          <w:sz w:val="24"/>
          <w:szCs w:val="24"/>
        </w:rPr>
      </w:pPr>
    </w:p>
    <w:p w:rsidR="009809BC" w:rsidRDefault="004D28B1">
      <w:pPr>
        <w:pBdr>
          <w:top w:val="nil"/>
          <w:left w:val="nil"/>
          <w:bottom w:val="nil"/>
          <w:right w:val="nil"/>
          <w:between w:val="nil"/>
        </w:pBdr>
        <w:spacing w:after="0"/>
        <w:rPr>
          <w:b/>
          <w:bCs/>
          <w:color w:val="000000"/>
          <w:sz w:val="28"/>
          <w:szCs w:val="28"/>
        </w:rPr>
      </w:pPr>
      <w:r>
        <w:rPr>
          <w:b/>
          <w:bCs/>
          <w:color w:val="000000"/>
          <w:sz w:val="28"/>
          <w:szCs w:val="28"/>
        </w:rPr>
        <w:t xml:space="preserve">2 </w:t>
      </w:r>
      <w:r>
        <w:rPr>
          <w:b/>
          <w:bCs/>
          <w:sz w:val="28"/>
          <w:szCs w:val="28"/>
        </w:rPr>
        <w:t>REFERENCIAL TEÓRICO-METODOLÓGICO</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Investigar como o jornalismo coloca as questões socioambientais à serviço da sociedade e como coloca a si próprio diante dessas ocorrências viabiliza a contribuição para a compreensão dos mecanismos de funcionamento do seu </w:t>
      </w:r>
      <w:r>
        <w:rPr>
          <w:rFonts w:ascii="Times New Roman" w:eastAsia="Times New Roman" w:hAnsi="Times New Roman" w:cs="Times New Roman"/>
          <w:sz w:val="24"/>
          <w:szCs w:val="24"/>
        </w:rPr>
        <w:t>trabalho e da oferta de gramáticas para diversas pautas contemporâneas (</w:t>
      </w:r>
      <w:proofErr w:type="spellStart"/>
      <w:r>
        <w:rPr>
          <w:rFonts w:ascii="Times New Roman" w:eastAsia="Times New Roman" w:hAnsi="Times New Roman" w:cs="Times New Roman"/>
          <w:sz w:val="24"/>
          <w:szCs w:val="24"/>
        </w:rPr>
        <w:t>Schwaab</w:t>
      </w:r>
      <w:proofErr w:type="spellEnd"/>
      <w:r>
        <w:rPr>
          <w:rFonts w:ascii="Times New Roman" w:eastAsia="Times New Roman" w:hAnsi="Times New Roman" w:cs="Times New Roman"/>
          <w:sz w:val="24"/>
          <w:szCs w:val="24"/>
        </w:rPr>
        <w:t>, 2011). Nessa perspectiva, observar as práticas jornalísticas nos quadros em que os seus próprios discursos buscam instalar é um caminho para se pensar o jornalismo, o seu pape</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tematizador</w:t>
      </w:r>
      <w:proofErr w:type="spellEnd"/>
      <w:r>
        <w:rPr>
          <w:rFonts w:ascii="Times New Roman" w:eastAsia="Times New Roman" w:hAnsi="Times New Roman" w:cs="Times New Roman"/>
          <w:sz w:val="24"/>
          <w:szCs w:val="24"/>
        </w:rPr>
        <w:t xml:space="preserve"> e a forma com que é constituída a sua urgência em relação aos principais temas da atualidade (</w:t>
      </w:r>
      <w:proofErr w:type="spellStart"/>
      <w:r>
        <w:rPr>
          <w:rFonts w:ascii="Times New Roman" w:eastAsia="Times New Roman" w:hAnsi="Times New Roman" w:cs="Times New Roman"/>
          <w:sz w:val="24"/>
          <w:szCs w:val="24"/>
        </w:rPr>
        <w:t>Schwaab</w:t>
      </w:r>
      <w:proofErr w:type="spellEnd"/>
      <w:r>
        <w:rPr>
          <w:rFonts w:ascii="Times New Roman" w:eastAsia="Times New Roman" w:hAnsi="Times New Roman" w:cs="Times New Roman"/>
          <w:sz w:val="24"/>
          <w:szCs w:val="24"/>
        </w:rPr>
        <w:t xml:space="preserve">, 2011). Partindo desse prisma, tomamos a prática jornalística enquanto discursiva e </w:t>
      </w:r>
      <w:r>
        <w:rPr>
          <w:rFonts w:ascii="Times New Roman" w:eastAsia="Times New Roman" w:hAnsi="Times New Roman" w:cs="Times New Roman"/>
          <w:sz w:val="24"/>
          <w:szCs w:val="24"/>
        </w:rPr>
        <w:lastRenderedPageBreak/>
        <w:t>propomos refletir sobre os lugares de sujeitos-jornalist</w:t>
      </w:r>
      <w:r>
        <w:rPr>
          <w:rFonts w:ascii="Times New Roman" w:eastAsia="Times New Roman" w:hAnsi="Times New Roman" w:cs="Times New Roman"/>
          <w:sz w:val="24"/>
          <w:szCs w:val="24"/>
        </w:rPr>
        <w:t>as em sua relação com a linguagem no contexto delimitado.</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Cumpre destacar que a filiação de campo na qual inscrevemos este estudo se coloca em oposição ao entendimento de comunicação que parte de uma lógica unilateral, autoritária e hegemônica, ao passo qu</w:t>
      </w:r>
      <w:r>
        <w:rPr>
          <w:rFonts w:ascii="Times New Roman" w:eastAsia="Times New Roman" w:hAnsi="Times New Roman" w:cs="Times New Roman"/>
          <w:sz w:val="24"/>
          <w:szCs w:val="24"/>
        </w:rPr>
        <w:t xml:space="preserve">e a compreendemos “em seu caráter social e coletivo, que </w:t>
      </w:r>
      <w:proofErr w:type="gramStart"/>
      <w:r>
        <w:rPr>
          <w:rFonts w:ascii="Times New Roman" w:eastAsia="Times New Roman" w:hAnsi="Times New Roman" w:cs="Times New Roman"/>
          <w:sz w:val="24"/>
          <w:szCs w:val="24"/>
        </w:rPr>
        <w:t>apresenta-se</w:t>
      </w:r>
      <w:proofErr w:type="gramEnd"/>
      <w:r>
        <w:rPr>
          <w:rFonts w:ascii="Times New Roman" w:eastAsia="Times New Roman" w:hAnsi="Times New Roman" w:cs="Times New Roman"/>
          <w:sz w:val="24"/>
          <w:szCs w:val="24"/>
        </w:rPr>
        <w:t xml:space="preserve"> mais adequado às necessidades contemporâneas, porque prima pela imprescindível necessidade de criação de um diálogo, lugar de confronto e de troca de saberes entre os vários sujeitos da </w:t>
      </w:r>
      <w:r>
        <w:rPr>
          <w:rFonts w:ascii="Times New Roman" w:eastAsia="Times New Roman" w:hAnsi="Times New Roman" w:cs="Times New Roman"/>
          <w:sz w:val="24"/>
          <w:szCs w:val="24"/>
        </w:rPr>
        <w:t>contemporaneidade” (Resende, 2003, p. 19). Esse raciocínio está imbricado, uma vez que dedicar um olhar outro ao jornalismo ou ao lugar do jornalista, no âmbito da prática discursiva, requer a saída de lugares marcados pelo hegemônico (Resende, 2002). Part</w:t>
      </w:r>
      <w:r>
        <w:rPr>
          <w:rFonts w:ascii="Times New Roman" w:eastAsia="Times New Roman" w:hAnsi="Times New Roman" w:cs="Times New Roman"/>
          <w:sz w:val="24"/>
          <w:szCs w:val="24"/>
        </w:rPr>
        <w:t>indo dessa fundamentação, também reconhecemos a oportunidade de propor, para a pesquisa, um pano de fundo que sugere resistência às lógicas (</w:t>
      </w:r>
      <w:proofErr w:type="spellStart"/>
      <w:proofErr w:type="gramStart"/>
      <w:r>
        <w:rPr>
          <w:rFonts w:ascii="Times New Roman" w:eastAsia="Times New Roman" w:hAnsi="Times New Roman" w:cs="Times New Roman"/>
          <w:sz w:val="24"/>
          <w:szCs w:val="24"/>
        </w:rPr>
        <w:t>pre</w:t>
      </w:r>
      <w:proofErr w:type="spellEnd"/>
      <w:r>
        <w:rPr>
          <w:rFonts w:ascii="Times New Roman" w:eastAsia="Times New Roman" w:hAnsi="Times New Roman" w:cs="Times New Roman"/>
          <w:sz w:val="24"/>
          <w:szCs w:val="24"/>
        </w:rPr>
        <w:t>)dominantes</w:t>
      </w:r>
      <w:proofErr w:type="gramEnd"/>
      <w:r>
        <w:rPr>
          <w:rFonts w:ascii="Times New Roman" w:eastAsia="Times New Roman" w:hAnsi="Times New Roman" w:cs="Times New Roman"/>
          <w:sz w:val="24"/>
          <w:szCs w:val="24"/>
        </w:rPr>
        <w:t>, buscando insistir na divergência e escapar da subjugação do pensar e do agir (Costa, 2019).</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w:t>
      </w:r>
      <w:r>
        <w:rPr>
          <w:rFonts w:ascii="Times New Roman" w:eastAsia="Times New Roman" w:hAnsi="Times New Roman" w:cs="Times New Roman"/>
          <w:sz w:val="24"/>
          <w:szCs w:val="24"/>
        </w:rPr>
        <w:t>cabe ressaltar que diante dessa filiação de campo somos impulsionados a colocar na ordem do possível o olhar à subjetivação</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que aparece </w:t>
      </w:r>
      <w:r>
        <w:rPr>
          <w:rFonts w:ascii="Times New Roman" w:eastAsia="Times New Roman" w:hAnsi="Times New Roman" w:cs="Times New Roman"/>
          <w:i/>
          <w:iCs/>
          <w:sz w:val="24"/>
          <w:szCs w:val="24"/>
        </w:rPr>
        <w:t>per se</w:t>
      </w:r>
      <w:r>
        <w:rPr>
          <w:rFonts w:ascii="Times New Roman" w:eastAsia="Times New Roman" w:hAnsi="Times New Roman" w:cs="Times New Roman"/>
          <w:sz w:val="24"/>
          <w:szCs w:val="24"/>
        </w:rPr>
        <w:t xml:space="preserve"> como uma forma outra e que comporta alternativas singulares de pensar a prática jornalística a partir do que di</w:t>
      </w:r>
      <w:r>
        <w:rPr>
          <w:rFonts w:ascii="Times New Roman" w:eastAsia="Times New Roman" w:hAnsi="Times New Roman" w:cs="Times New Roman"/>
          <w:sz w:val="24"/>
          <w:szCs w:val="24"/>
        </w:rPr>
        <w:t>zem os sujeitos do próprio campo. Como provoca Benetti e Hagen (2010, p. 126), “as marcas do jornalismo como instituição se misturam às marcas de subjetivação deste ou daquele jornalista”. Portanto, estudar a discursivização de sujeitos-jornalistas implica</w:t>
      </w:r>
      <w:r>
        <w:rPr>
          <w:rFonts w:ascii="Times New Roman" w:eastAsia="Times New Roman" w:hAnsi="Times New Roman" w:cs="Times New Roman"/>
          <w:sz w:val="24"/>
          <w:szCs w:val="24"/>
        </w:rPr>
        <w:t xml:space="preserve"> alcançar os processos discursivos do próprio jornalismo. É principalmente nessa conjuntura que enlaçamos os Estudos de Jornalismo ao dispositivo teórico-metodológico da Análise do Discurso (AD), em sua vertente francesa </w:t>
      </w:r>
      <w:proofErr w:type="spellStart"/>
      <w:r>
        <w:rPr>
          <w:rFonts w:ascii="Times New Roman" w:eastAsia="Times New Roman" w:hAnsi="Times New Roman" w:cs="Times New Roman"/>
          <w:sz w:val="24"/>
          <w:szCs w:val="24"/>
        </w:rPr>
        <w:t>Pecheutiana</w:t>
      </w:r>
      <w:proofErr w:type="spellEnd"/>
      <w:r>
        <w:rPr>
          <w:rFonts w:ascii="Times New Roman" w:eastAsia="Times New Roman" w:hAnsi="Times New Roman" w:cs="Times New Roman"/>
          <w:sz w:val="24"/>
          <w:szCs w:val="24"/>
        </w:rPr>
        <w:t>.</w:t>
      </w:r>
    </w:p>
    <w:p w:rsidR="009809BC" w:rsidRDefault="004D28B1">
      <w:pPr>
        <w:widowControl w:val="0"/>
        <w:spacing w:after="0" w:line="360" w:lineRule="auto"/>
        <w:ind w:right="110"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AD permite que o ana</w:t>
      </w:r>
      <w:r>
        <w:rPr>
          <w:rFonts w:ascii="Times New Roman" w:eastAsia="Times New Roman" w:hAnsi="Times New Roman" w:cs="Times New Roman"/>
          <w:sz w:val="24"/>
          <w:szCs w:val="24"/>
        </w:rPr>
        <w:t xml:space="preserve">lista realize </w:t>
      </w:r>
      <w:proofErr w:type="spellStart"/>
      <w:r>
        <w:rPr>
          <w:rFonts w:ascii="Times New Roman" w:eastAsia="Times New Roman" w:hAnsi="Times New Roman" w:cs="Times New Roman"/>
          <w:sz w:val="24"/>
          <w:szCs w:val="24"/>
        </w:rPr>
        <w:t>tensionamentos</w:t>
      </w:r>
      <w:proofErr w:type="spellEnd"/>
      <w:r>
        <w:rPr>
          <w:rFonts w:ascii="Times New Roman" w:eastAsia="Times New Roman" w:hAnsi="Times New Roman" w:cs="Times New Roman"/>
          <w:sz w:val="24"/>
          <w:szCs w:val="24"/>
        </w:rPr>
        <w:t xml:space="preserve"> acerca da relação dos sujeitos falantes com a linguagem no cotidiano, confrontando os discursos, os sentidos e a história (</w:t>
      </w:r>
      <w:proofErr w:type="spellStart"/>
      <w:r>
        <w:rPr>
          <w:rFonts w:ascii="Times New Roman" w:eastAsia="Times New Roman" w:hAnsi="Times New Roman" w:cs="Times New Roman"/>
          <w:sz w:val="24"/>
          <w:szCs w:val="24"/>
        </w:rPr>
        <w:t>Orlandi</w:t>
      </w:r>
      <w:proofErr w:type="spellEnd"/>
      <w:r>
        <w:rPr>
          <w:rFonts w:ascii="Times New Roman" w:eastAsia="Times New Roman" w:hAnsi="Times New Roman" w:cs="Times New Roman"/>
          <w:sz w:val="24"/>
          <w:szCs w:val="24"/>
        </w:rPr>
        <w:t xml:space="preserve">, 2020). Essa perspectiva, de acordo com </w:t>
      </w:r>
      <w:proofErr w:type="spellStart"/>
      <w:r>
        <w:rPr>
          <w:rFonts w:ascii="Times New Roman" w:eastAsia="Times New Roman" w:hAnsi="Times New Roman" w:cs="Times New Roman"/>
          <w:sz w:val="24"/>
          <w:szCs w:val="24"/>
        </w:rPr>
        <w:t>Orlandi</w:t>
      </w:r>
      <w:proofErr w:type="spellEnd"/>
      <w:r>
        <w:rPr>
          <w:rFonts w:ascii="Times New Roman" w:eastAsia="Times New Roman" w:hAnsi="Times New Roman" w:cs="Times New Roman"/>
          <w:sz w:val="24"/>
          <w:szCs w:val="24"/>
        </w:rPr>
        <w:t xml:space="preserve"> (2020), possibilita observar o discurso tanto em</w:t>
      </w:r>
      <w:r>
        <w:rPr>
          <w:rFonts w:ascii="Times New Roman" w:eastAsia="Times New Roman" w:hAnsi="Times New Roman" w:cs="Times New Roman"/>
          <w:sz w:val="24"/>
          <w:szCs w:val="24"/>
        </w:rPr>
        <w:t xml:space="preserve"> sua permanência e continuidade quanto em suas potencialidades de deslocamento e transformação. Oferecendo um manancial que dispõe </w:t>
      </w:r>
      <w:r>
        <w:rPr>
          <w:rFonts w:ascii="Times New Roman" w:eastAsia="Times New Roman" w:hAnsi="Times New Roman" w:cs="Times New Roman"/>
          <w:sz w:val="24"/>
          <w:szCs w:val="24"/>
        </w:rPr>
        <w:lastRenderedPageBreak/>
        <w:t>de conceitos que aprofundam as noções de sujeito/subjetividade, que questionam os seus lugares sociais e discursivos e que vi</w:t>
      </w:r>
      <w:r>
        <w:rPr>
          <w:rFonts w:ascii="Times New Roman" w:eastAsia="Times New Roman" w:hAnsi="Times New Roman" w:cs="Times New Roman"/>
          <w:sz w:val="24"/>
          <w:szCs w:val="24"/>
        </w:rPr>
        <w:t>abilizam a identificação de possíveis resistências por meio da linguagem, avaliamos que a AD adere oportunamente à nossa proposta e contribui com o rigor analítico, a orientação e a operacionalização de que necessita a pesquisa. Assim, pretendemos somar na</w:t>
      </w:r>
      <w:r>
        <w:rPr>
          <w:rFonts w:ascii="Times New Roman" w:eastAsia="Times New Roman" w:hAnsi="Times New Roman" w:cs="Times New Roman"/>
          <w:sz w:val="24"/>
          <w:szCs w:val="24"/>
        </w:rPr>
        <w:t xml:space="preserve"> densidade teórica que requer o exercício de leitura dos discursos de jornalistas (</w:t>
      </w:r>
      <w:proofErr w:type="spellStart"/>
      <w:r>
        <w:rPr>
          <w:rFonts w:ascii="Times New Roman" w:eastAsia="Times New Roman" w:hAnsi="Times New Roman" w:cs="Times New Roman"/>
          <w:sz w:val="24"/>
          <w:szCs w:val="24"/>
        </w:rPr>
        <w:t>Marocco</w:t>
      </w:r>
      <w:proofErr w:type="spellEnd"/>
      <w:r>
        <w:rPr>
          <w:rFonts w:ascii="Times New Roman" w:eastAsia="Times New Roman" w:hAnsi="Times New Roman" w:cs="Times New Roman"/>
          <w:sz w:val="24"/>
          <w:szCs w:val="24"/>
        </w:rPr>
        <w:t>, 2016).</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além dos Estudos de Jornalismo e da Análise do Discurso, o nosso quadro teórico abrange epistemologias da América Latina. Consideradas as acentuadas inc</w:t>
      </w:r>
      <w:r>
        <w:rPr>
          <w:rFonts w:ascii="Times New Roman" w:eastAsia="Times New Roman" w:hAnsi="Times New Roman" w:cs="Times New Roman"/>
          <w:sz w:val="24"/>
          <w:szCs w:val="24"/>
        </w:rPr>
        <w:t xml:space="preserve">linações desta pesquisa às tramas socioambientais, constatamos a aderência do tema ao pensamento latino-americano, sobretudo em suas correntes crítico-utópica e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O interesse maior aqui é resgatar dessa abordagem a história da região, que compree</w:t>
      </w:r>
      <w:r>
        <w:rPr>
          <w:rFonts w:ascii="Times New Roman" w:eastAsia="Times New Roman" w:hAnsi="Times New Roman" w:cs="Times New Roman"/>
          <w:sz w:val="24"/>
          <w:szCs w:val="24"/>
        </w:rPr>
        <w:t>ndemos como absolutamente relacionada ao rompimento da conjuntura emergencial contemporânea e como opacamente enredada à linguagem que (</w:t>
      </w:r>
      <w:proofErr w:type="spellStart"/>
      <w:proofErr w:type="gramStart"/>
      <w:r>
        <w:rPr>
          <w:rFonts w:ascii="Times New Roman" w:eastAsia="Times New Roman" w:hAnsi="Times New Roman" w:cs="Times New Roman"/>
          <w:sz w:val="24"/>
          <w:szCs w:val="24"/>
        </w:rPr>
        <w:t>con</w:t>
      </w:r>
      <w:proofErr w:type="spellEnd"/>
      <w:r>
        <w:rPr>
          <w:rFonts w:ascii="Times New Roman" w:eastAsia="Times New Roman" w:hAnsi="Times New Roman" w:cs="Times New Roman"/>
          <w:sz w:val="24"/>
          <w:szCs w:val="24"/>
        </w:rPr>
        <w:t>)forma</w:t>
      </w:r>
      <w:proofErr w:type="gramEnd"/>
      <w:r>
        <w:rPr>
          <w:rFonts w:ascii="Times New Roman" w:eastAsia="Times New Roman" w:hAnsi="Times New Roman" w:cs="Times New Roman"/>
          <w:sz w:val="24"/>
          <w:szCs w:val="24"/>
        </w:rPr>
        <w:t xml:space="preserve"> o sujeito-jornalista.</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pensar o jornalismo por outros horizontes é preciso considerar um referencial que, além de </w:t>
      </w:r>
      <w:proofErr w:type="spellStart"/>
      <w:r>
        <w:rPr>
          <w:rFonts w:ascii="Times New Roman" w:eastAsia="Times New Roman" w:hAnsi="Times New Roman" w:cs="Times New Roman"/>
          <w:sz w:val="24"/>
          <w:szCs w:val="24"/>
        </w:rPr>
        <w:t>disruptivo</w:t>
      </w:r>
      <w:proofErr w:type="spellEnd"/>
      <w:r>
        <w:rPr>
          <w:rFonts w:ascii="Times New Roman" w:eastAsia="Times New Roman" w:hAnsi="Times New Roman" w:cs="Times New Roman"/>
          <w:sz w:val="24"/>
          <w:szCs w:val="24"/>
        </w:rPr>
        <w:t xml:space="preserve">, mostre-se aberto à pluralidade. Nesse sentido, o diálogo com “a perspectiva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xml:space="preserve"> permite não apenas um olhar mais profundo sobre o que represe</w:t>
      </w:r>
      <w:r>
        <w:rPr>
          <w:rFonts w:ascii="Times New Roman" w:eastAsia="Times New Roman" w:hAnsi="Times New Roman" w:cs="Times New Roman"/>
          <w:sz w:val="24"/>
          <w:szCs w:val="24"/>
        </w:rPr>
        <w:t>nta o jornalismo e sua prática na sociedade contemporânea, mas também instiga a observação das práticas que se diferenciam ao apresentar outras formas possíveis de abordagens” (Lima, 2022, p. 78). Desse modo, a articulação a esse prisma propicia uma contri</w:t>
      </w:r>
      <w:r>
        <w:rPr>
          <w:rFonts w:ascii="Times New Roman" w:eastAsia="Times New Roman" w:hAnsi="Times New Roman" w:cs="Times New Roman"/>
          <w:sz w:val="24"/>
          <w:szCs w:val="24"/>
        </w:rPr>
        <w:t>buição para a construção de outros caminhos e olhares para o jornalismo (Lima, 2022), voltada às possibilidades que envolvem o seu pensar e fazer na América Latina e que levem em consideração as realidades típicas do cotidiano nesse território. Em nosso te</w:t>
      </w:r>
      <w:r>
        <w:rPr>
          <w:rFonts w:ascii="Times New Roman" w:eastAsia="Times New Roman" w:hAnsi="Times New Roman" w:cs="Times New Roman"/>
          <w:sz w:val="24"/>
          <w:szCs w:val="24"/>
        </w:rPr>
        <w:t>mpo, algumas iniciativas de jornalismo já se aproximam desse enquadramento.</w:t>
      </w:r>
    </w:p>
    <w:p w:rsidR="009809BC" w:rsidRDefault="004D28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 vistas a circunscrever empiricamente este estudo, recuperamos o nosso objeto de análise, que corresponde aos discursos das jornalistas e do jornalista </w:t>
      </w:r>
      <w:proofErr w:type="spellStart"/>
      <w:r>
        <w:rPr>
          <w:rFonts w:ascii="Times New Roman" w:eastAsia="Times New Roman" w:hAnsi="Times New Roman" w:cs="Times New Roman"/>
          <w:sz w:val="24"/>
          <w:szCs w:val="24"/>
        </w:rPr>
        <w:t>co-fundadores</w:t>
      </w:r>
      <w:proofErr w:type="spellEnd"/>
      <w:r>
        <w:rPr>
          <w:rFonts w:ascii="Times New Roman" w:eastAsia="Times New Roman" w:hAnsi="Times New Roman" w:cs="Times New Roman"/>
          <w:sz w:val="24"/>
          <w:szCs w:val="24"/>
        </w:rPr>
        <w:t xml:space="preserve"> de </w:t>
      </w:r>
      <w:r>
        <w:rPr>
          <w:rFonts w:ascii="Times New Roman" w:eastAsia="Times New Roman" w:hAnsi="Times New Roman" w:cs="Times New Roman"/>
          <w:i/>
          <w:iCs/>
          <w:sz w:val="24"/>
          <w:szCs w:val="24"/>
        </w:rPr>
        <w:t>Sumaúma</w:t>
      </w:r>
      <w:r>
        <w:rPr>
          <w:rFonts w:ascii="Times New Roman" w:eastAsia="Times New Roman" w:hAnsi="Times New Roman" w:cs="Times New Roman"/>
          <w:i/>
          <w:iCs/>
          <w:sz w:val="24"/>
          <w:szCs w:val="24"/>
        </w:rPr>
        <w:t>: Jornalismo do centro do mundo</w:t>
      </w:r>
      <w:r>
        <w:rPr>
          <w:rFonts w:ascii="Times New Roman" w:eastAsia="Times New Roman" w:hAnsi="Times New Roman" w:cs="Times New Roman"/>
          <w:sz w:val="24"/>
          <w:szCs w:val="24"/>
        </w:rPr>
        <w:t xml:space="preserve">. A plataforma foi fundada em setembro de 2022 por Eliane Brum, Jonathan Watts, Veronica </w:t>
      </w:r>
      <w:proofErr w:type="spellStart"/>
      <w:r>
        <w:rPr>
          <w:rFonts w:ascii="Times New Roman" w:eastAsia="Times New Roman" w:hAnsi="Times New Roman" w:cs="Times New Roman"/>
          <w:sz w:val="24"/>
          <w:szCs w:val="24"/>
        </w:rPr>
        <w:t>Goyzueta</w:t>
      </w:r>
      <w:proofErr w:type="spellEnd"/>
      <w:r>
        <w:rPr>
          <w:rFonts w:ascii="Times New Roman" w:eastAsia="Times New Roman" w:hAnsi="Times New Roman" w:cs="Times New Roman"/>
          <w:sz w:val="24"/>
          <w:szCs w:val="24"/>
        </w:rPr>
        <w:t xml:space="preserve">, Talita </w:t>
      </w:r>
      <w:proofErr w:type="spellStart"/>
      <w:r>
        <w:rPr>
          <w:rFonts w:ascii="Times New Roman" w:eastAsia="Times New Roman" w:hAnsi="Times New Roman" w:cs="Times New Roman"/>
          <w:sz w:val="24"/>
          <w:szCs w:val="24"/>
        </w:rPr>
        <w:t>Bedinelli</w:t>
      </w:r>
      <w:proofErr w:type="spellEnd"/>
      <w:r>
        <w:rPr>
          <w:rFonts w:ascii="Times New Roman" w:eastAsia="Times New Roman" w:hAnsi="Times New Roman" w:cs="Times New Roman"/>
          <w:sz w:val="24"/>
          <w:szCs w:val="24"/>
        </w:rPr>
        <w:t xml:space="preserve"> e Carla Jiménez com a finalidade de abordar as principais pautas latino-americanas, sobretudo brasileiras, co</w:t>
      </w:r>
      <w:r>
        <w:rPr>
          <w:rFonts w:ascii="Times New Roman" w:eastAsia="Times New Roman" w:hAnsi="Times New Roman" w:cs="Times New Roman"/>
          <w:sz w:val="24"/>
          <w:szCs w:val="24"/>
        </w:rPr>
        <w:t xml:space="preserve">mo uma “colaboração do campo do jornalismo para responder com urgência ao tempo da urgência” (Sumaúma, 2023,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Seu foco recai sobre a </w:t>
      </w:r>
      <w:r>
        <w:rPr>
          <w:rFonts w:ascii="Times New Roman" w:eastAsia="Times New Roman" w:hAnsi="Times New Roman" w:cs="Times New Roman"/>
          <w:sz w:val="24"/>
          <w:szCs w:val="24"/>
        </w:rPr>
        <w:lastRenderedPageBreak/>
        <w:t>Amazônia, floresta tropical que cobre diversos territórios da América Latina, incluindo Brasil, Bolívia, Colômbia, Equ</w:t>
      </w:r>
      <w:r>
        <w:rPr>
          <w:rFonts w:ascii="Times New Roman" w:eastAsia="Times New Roman" w:hAnsi="Times New Roman" w:cs="Times New Roman"/>
          <w:sz w:val="24"/>
          <w:szCs w:val="24"/>
        </w:rPr>
        <w:t xml:space="preserve">ador, Peru e Venezuela. </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iniciativa propõe-se a fazer um “jornalismo a partir do centro do mundo”, em oposição ao conceito hegemônico de centralidade geopolítica e em defesa de uma mudança de valores e perspectivas que reordene as centralidades e coloque</w:t>
      </w:r>
      <w:r>
        <w:rPr>
          <w:rFonts w:ascii="Times New Roman" w:eastAsia="Times New Roman" w:hAnsi="Times New Roman" w:cs="Times New Roman"/>
          <w:sz w:val="24"/>
          <w:szCs w:val="24"/>
        </w:rPr>
        <w:t xml:space="preserve"> a natureza à frente do mercado (Sumaúma, 2023,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Sumaúma </w:t>
      </w:r>
      <w:r>
        <w:rPr>
          <w:rFonts w:ascii="Times New Roman" w:eastAsia="Times New Roman" w:hAnsi="Times New Roman" w:cs="Times New Roman"/>
          <w:sz w:val="24"/>
          <w:szCs w:val="24"/>
        </w:rPr>
        <w:t xml:space="preserve">(2023,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ainda visa uma prática jornalística que se posiciona “ao lado dos povos-floresta”, que deseja “ser parte de uma transformação” e que “entende que o principal campo de disputa nessa g</w:t>
      </w:r>
      <w:r>
        <w:rPr>
          <w:rFonts w:ascii="Times New Roman" w:eastAsia="Times New Roman" w:hAnsi="Times New Roman" w:cs="Times New Roman"/>
          <w:sz w:val="24"/>
          <w:szCs w:val="24"/>
        </w:rPr>
        <w:t xml:space="preserve">uerra [movida contra a natureza] é o da linguagem”. Isto posto, identificamos nessa plataforma aproximações significativas com o nosso objetivo, o que </w:t>
      </w:r>
      <w:proofErr w:type="gramStart"/>
      <w:r>
        <w:rPr>
          <w:rFonts w:ascii="Times New Roman" w:eastAsia="Times New Roman" w:hAnsi="Times New Roman" w:cs="Times New Roman"/>
          <w:sz w:val="24"/>
          <w:szCs w:val="24"/>
        </w:rPr>
        <w:t>sugere  maior</w:t>
      </w:r>
      <w:proofErr w:type="gramEnd"/>
      <w:r>
        <w:rPr>
          <w:rFonts w:ascii="Times New Roman" w:eastAsia="Times New Roman" w:hAnsi="Times New Roman" w:cs="Times New Roman"/>
          <w:sz w:val="24"/>
          <w:szCs w:val="24"/>
        </w:rPr>
        <w:t xml:space="preserve"> precisão para responder a pergunta que move esta investigação (</w:t>
      </w:r>
      <w:r>
        <w:rPr>
          <w:rFonts w:ascii="Times New Roman" w:eastAsia="Times New Roman" w:hAnsi="Times New Roman" w:cs="Times New Roman"/>
          <w:i/>
          <w:iCs/>
          <w:sz w:val="24"/>
          <w:szCs w:val="24"/>
        </w:rPr>
        <w:t>como o sujeito-jornalista qu</w:t>
      </w:r>
      <w:r>
        <w:rPr>
          <w:rFonts w:ascii="Times New Roman" w:eastAsia="Times New Roman" w:hAnsi="Times New Roman" w:cs="Times New Roman"/>
          <w:i/>
          <w:iCs/>
          <w:sz w:val="24"/>
          <w:szCs w:val="24"/>
        </w:rPr>
        <w:t xml:space="preserve">e atua na cobertura de pautas socioambientais emergentes </w:t>
      </w:r>
      <w:proofErr w:type="spellStart"/>
      <w:r>
        <w:rPr>
          <w:rFonts w:ascii="Times New Roman" w:eastAsia="Times New Roman" w:hAnsi="Times New Roman" w:cs="Times New Roman"/>
          <w:i/>
          <w:iCs/>
          <w:sz w:val="24"/>
          <w:szCs w:val="24"/>
        </w:rPr>
        <w:t>discursiviza</w:t>
      </w:r>
      <w:proofErr w:type="spellEnd"/>
      <w:r>
        <w:rPr>
          <w:rFonts w:ascii="Times New Roman" w:eastAsia="Times New Roman" w:hAnsi="Times New Roman" w:cs="Times New Roman"/>
          <w:i/>
          <w:iCs/>
          <w:sz w:val="24"/>
          <w:szCs w:val="24"/>
        </w:rPr>
        <w:t xml:space="preserve"> a sua prática e a sua profissão?</w:t>
      </w:r>
      <w:r>
        <w:rPr>
          <w:rFonts w:ascii="Times New Roman" w:eastAsia="Times New Roman" w:hAnsi="Times New Roman" w:cs="Times New Roman"/>
          <w:sz w:val="24"/>
          <w:szCs w:val="24"/>
        </w:rPr>
        <w:t xml:space="preserve">). </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as fundadoras e o fundador, “SUMAÚMA não é </w:t>
      </w:r>
      <w:r>
        <w:rPr>
          <w:rFonts w:ascii="Times New Roman" w:eastAsia="Times New Roman" w:hAnsi="Times New Roman" w:cs="Times New Roman"/>
          <w:i/>
          <w:iCs/>
          <w:sz w:val="24"/>
          <w:szCs w:val="24"/>
        </w:rPr>
        <w:t xml:space="preserve">apenas </w:t>
      </w:r>
      <w:r>
        <w:rPr>
          <w:rFonts w:ascii="Times New Roman" w:eastAsia="Times New Roman" w:hAnsi="Times New Roman" w:cs="Times New Roman"/>
          <w:sz w:val="24"/>
          <w:szCs w:val="24"/>
        </w:rPr>
        <w:t xml:space="preserve">uma plataforma de meio ambiente”, uma vez que “a crise climática atravessa todos os temas”, </w:t>
      </w:r>
      <w:r>
        <w:rPr>
          <w:rFonts w:ascii="Times New Roman" w:eastAsia="Times New Roman" w:hAnsi="Times New Roman" w:cs="Times New Roman"/>
          <w:sz w:val="24"/>
          <w:szCs w:val="24"/>
        </w:rPr>
        <w:t xml:space="preserve">em um cenário em que “a guerra contra a natureza é configurada pelas relações de poder determinadas por raça, gênero, classe e também espécie” (Sumaúma, 2023,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grifo nosso). É nesse contexto que observamos possibilidades de </w:t>
      </w:r>
      <w:proofErr w:type="spellStart"/>
      <w:r>
        <w:rPr>
          <w:rFonts w:ascii="Times New Roman" w:eastAsia="Times New Roman" w:hAnsi="Times New Roman" w:cs="Times New Roman"/>
          <w:sz w:val="24"/>
          <w:szCs w:val="24"/>
        </w:rPr>
        <w:t>tensionamento</w:t>
      </w:r>
      <w:proofErr w:type="spellEnd"/>
      <w:r>
        <w:rPr>
          <w:rFonts w:ascii="Times New Roman" w:eastAsia="Times New Roman" w:hAnsi="Times New Roman" w:cs="Times New Roman"/>
          <w:sz w:val="24"/>
          <w:szCs w:val="24"/>
        </w:rPr>
        <w:t xml:space="preserve"> da iniciativa </w:t>
      </w:r>
      <w:r>
        <w:rPr>
          <w:rFonts w:ascii="Times New Roman" w:eastAsia="Times New Roman" w:hAnsi="Times New Roman" w:cs="Times New Roman"/>
          <w:sz w:val="24"/>
          <w:szCs w:val="24"/>
        </w:rPr>
        <w:t xml:space="preserve">à abordagem socioambiental no jornalismo e ao pensamento teórico latino-americano, sobretudo às correntes crítico-utópica e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xml:space="preserve">. Contudo, é pertinente frisar que a nossa proposta não consiste em fechar a plataforma nessas perspectivas. Esse diálogo </w:t>
      </w:r>
      <w:r>
        <w:rPr>
          <w:rFonts w:ascii="Times New Roman" w:eastAsia="Times New Roman" w:hAnsi="Times New Roman" w:cs="Times New Roman"/>
          <w:sz w:val="24"/>
          <w:szCs w:val="24"/>
        </w:rPr>
        <w:t xml:space="preserve">parte de uma escolha de aproximação, de </w:t>
      </w:r>
      <w:proofErr w:type="spellStart"/>
      <w:r>
        <w:rPr>
          <w:rFonts w:ascii="Times New Roman" w:eastAsia="Times New Roman" w:hAnsi="Times New Roman" w:cs="Times New Roman"/>
          <w:sz w:val="24"/>
          <w:szCs w:val="24"/>
        </w:rPr>
        <w:t>autoralidade</w:t>
      </w:r>
      <w:proofErr w:type="spellEnd"/>
      <w:r>
        <w:rPr>
          <w:rFonts w:ascii="Times New Roman" w:eastAsia="Times New Roman" w:hAnsi="Times New Roman" w:cs="Times New Roman"/>
          <w:sz w:val="24"/>
          <w:szCs w:val="24"/>
        </w:rPr>
        <w:t xml:space="preserve"> do trabalho, à vista de criar uma ambiência de discussão que se apresente como base para sustentar o nosso gesto de leitura sobre jornalistas da plataforma e permitir posteriores teorizações mediante os </w:t>
      </w:r>
      <w:r>
        <w:rPr>
          <w:rFonts w:ascii="Times New Roman" w:eastAsia="Times New Roman" w:hAnsi="Times New Roman" w:cs="Times New Roman"/>
          <w:sz w:val="24"/>
          <w:szCs w:val="24"/>
        </w:rPr>
        <w:t>resultados da análise discursiva proveniente.</w:t>
      </w:r>
    </w:p>
    <w:p w:rsidR="009809BC" w:rsidRDefault="004D28B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Lima (2022, p. 72) acentua que a ampliação conceitual do jornalismo se mostra urgente, visto que “as soluções que ainda repousam no modelo tradicional da mídia hegemônica parecem ser insuficientes diante dos de</w:t>
      </w:r>
      <w:r>
        <w:rPr>
          <w:rFonts w:ascii="Times New Roman" w:eastAsia="Times New Roman" w:hAnsi="Times New Roman" w:cs="Times New Roman"/>
          <w:sz w:val="24"/>
          <w:szCs w:val="24"/>
        </w:rPr>
        <w:t>safios a serem enfrentados”. Contudo, ainda se faz importante sondar e problematizar as determinações estruturais que afetam as formas de pensar e fazer jornalismo (Resende, 2002). Para além das tradicionais interferências radicalmente impositivas, de orde</w:t>
      </w:r>
      <w:r>
        <w:rPr>
          <w:rFonts w:ascii="Times New Roman" w:eastAsia="Times New Roman" w:hAnsi="Times New Roman" w:cs="Times New Roman"/>
          <w:sz w:val="24"/>
          <w:szCs w:val="24"/>
        </w:rPr>
        <w:t xml:space="preserve">m econômica, ideológica e </w:t>
      </w:r>
      <w:r>
        <w:rPr>
          <w:rFonts w:ascii="Times New Roman" w:eastAsia="Times New Roman" w:hAnsi="Times New Roman" w:cs="Times New Roman"/>
          <w:sz w:val="24"/>
          <w:szCs w:val="24"/>
        </w:rPr>
        <w:lastRenderedPageBreak/>
        <w:t xml:space="preserve">epistemológica, os dizeres jornalísticos também estão condicionados, segundo Resende (2002), a regras e técnicas que surgem como causa ou efeito do momento histórico no qual se constrói o discurso jornalístico. Para o autor, esse </w:t>
      </w:r>
      <w:r>
        <w:rPr>
          <w:rFonts w:ascii="Times New Roman" w:eastAsia="Times New Roman" w:hAnsi="Times New Roman" w:cs="Times New Roman"/>
          <w:sz w:val="24"/>
          <w:szCs w:val="24"/>
        </w:rPr>
        <w:t xml:space="preserve">cenário aparece como um desafio para a sociedade, visto que o engessamento na linguagem limita as formas de descrever as complexidades do dia a dia. </w:t>
      </w:r>
    </w:p>
    <w:p w:rsidR="009809BC" w:rsidRDefault="004D28B1">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Resende (2002) aponta que o texto aparece como o objeto mais propício para se observar no enfrentamento de</w:t>
      </w:r>
      <w:r>
        <w:rPr>
          <w:rFonts w:ascii="Times New Roman" w:eastAsia="Times New Roman" w:hAnsi="Times New Roman" w:cs="Times New Roman"/>
          <w:sz w:val="24"/>
          <w:szCs w:val="24"/>
        </w:rPr>
        <w:t xml:space="preserve">sse tipo de impasse, uma vez que possui um caráter estruturante e estruturador. “Esse texto, que, neste caso específico, é a narrativa jornalística propriamente dita, provoca sentidos que, de alguma maneira, contribuem para que se possa </w:t>
      </w:r>
      <w:proofErr w:type="spellStart"/>
      <w:r>
        <w:rPr>
          <w:rFonts w:ascii="Times New Roman" w:eastAsia="Times New Roman" w:hAnsi="Times New Roman" w:cs="Times New Roman"/>
          <w:sz w:val="24"/>
          <w:szCs w:val="24"/>
        </w:rPr>
        <w:t>ressignificar</w:t>
      </w:r>
      <w:proofErr w:type="spellEnd"/>
      <w:r>
        <w:rPr>
          <w:rFonts w:ascii="Times New Roman" w:eastAsia="Times New Roman" w:hAnsi="Times New Roman" w:cs="Times New Roman"/>
          <w:sz w:val="24"/>
          <w:szCs w:val="24"/>
        </w:rPr>
        <w:t xml:space="preserve"> o lug</w:t>
      </w:r>
      <w:r>
        <w:rPr>
          <w:rFonts w:ascii="Times New Roman" w:eastAsia="Times New Roman" w:hAnsi="Times New Roman" w:cs="Times New Roman"/>
          <w:sz w:val="24"/>
          <w:szCs w:val="24"/>
        </w:rPr>
        <w:t xml:space="preserve">ar próprio do jornalismo” (Resende, 2002, p. 4). Por essa razão, a unidade de </w:t>
      </w:r>
      <w:r>
        <w:rPr>
          <w:rFonts w:ascii="Times New Roman" w:eastAsia="Times New Roman" w:hAnsi="Times New Roman" w:cs="Times New Roman"/>
          <w:i/>
          <w:iCs/>
          <w:sz w:val="24"/>
          <w:szCs w:val="24"/>
        </w:rPr>
        <w:t>texto</w:t>
      </w:r>
      <w:r>
        <w:rPr>
          <w:rFonts w:ascii="Times New Roman" w:eastAsia="Times New Roman" w:hAnsi="Times New Roman" w:cs="Times New Roman"/>
          <w:sz w:val="24"/>
          <w:szCs w:val="24"/>
        </w:rPr>
        <w:t xml:space="preserve">, base material para a Análise do Discurso, vem a protagonizar o nosso </w:t>
      </w:r>
      <w:r>
        <w:rPr>
          <w:rFonts w:ascii="Times New Roman" w:eastAsia="Times New Roman" w:hAnsi="Times New Roman" w:cs="Times New Roman"/>
          <w:i/>
          <w:iCs/>
          <w:sz w:val="24"/>
          <w:szCs w:val="24"/>
        </w:rPr>
        <w:t>corpus</w:t>
      </w:r>
      <w:r>
        <w:rPr>
          <w:rFonts w:ascii="Times New Roman" w:eastAsia="Times New Roman" w:hAnsi="Times New Roman" w:cs="Times New Roman"/>
          <w:sz w:val="24"/>
          <w:szCs w:val="24"/>
        </w:rPr>
        <w:t>.</w:t>
      </w:r>
    </w:p>
    <w:p w:rsidR="009809BC" w:rsidRDefault="004D28B1">
      <w:pPr>
        <w:spacing w:after="0" w:line="360" w:lineRule="auto"/>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Como introduzimos anteriormente, o </w:t>
      </w:r>
      <w:r>
        <w:rPr>
          <w:rFonts w:ascii="Times New Roman" w:eastAsia="Times New Roman" w:hAnsi="Times New Roman" w:cs="Times New Roman"/>
          <w:i/>
          <w:iCs/>
          <w:sz w:val="24"/>
          <w:szCs w:val="24"/>
        </w:rPr>
        <w:t xml:space="preserve">corpus </w:t>
      </w:r>
      <w:r>
        <w:rPr>
          <w:rFonts w:ascii="Times New Roman" w:eastAsia="Times New Roman" w:hAnsi="Times New Roman" w:cs="Times New Roman"/>
          <w:sz w:val="24"/>
          <w:szCs w:val="24"/>
        </w:rPr>
        <w:t>da pesquisa consiste em sequências discursivas recor</w:t>
      </w:r>
      <w:r>
        <w:rPr>
          <w:rFonts w:ascii="Times New Roman" w:eastAsia="Times New Roman" w:hAnsi="Times New Roman" w:cs="Times New Roman"/>
          <w:sz w:val="24"/>
          <w:szCs w:val="24"/>
        </w:rPr>
        <w:t xml:space="preserve">tadas de amostras organizadas a partir de publicações </w:t>
      </w:r>
      <w:proofErr w:type="spellStart"/>
      <w:r>
        <w:rPr>
          <w:rFonts w:ascii="Times New Roman" w:eastAsia="Times New Roman" w:hAnsi="Times New Roman" w:cs="Times New Roman"/>
          <w:sz w:val="24"/>
          <w:szCs w:val="24"/>
        </w:rPr>
        <w:t>autorreferenciais</w:t>
      </w:r>
      <w:proofErr w:type="spellEnd"/>
      <w:r>
        <w:rPr>
          <w:rFonts w:ascii="Times New Roman" w:eastAsia="Times New Roman" w:hAnsi="Times New Roman" w:cs="Times New Roman"/>
          <w:sz w:val="24"/>
          <w:szCs w:val="24"/>
        </w:rPr>
        <w:t xml:space="preserve"> do sítio eletrônico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São incluídos materiais relativos ao primeiro ano da iniciativa em que os </w:t>
      </w:r>
      <w:proofErr w:type="spellStart"/>
      <w:r>
        <w:rPr>
          <w:rFonts w:ascii="Times New Roman" w:eastAsia="Times New Roman" w:hAnsi="Times New Roman" w:cs="Times New Roman"/>
          <w:sz w:val="24"/>
          <w:szCs w:val="24"/>
        </w:rPr>
        <w:t>co-fundadores</w:t>
      </w:r>
      <w:proofErr w:type="spellEnd"/>
      <w:r>
        <w:rPr>
          <w:rFonts w:ascii="Times New Roman" w:eastAsia="Times New Roman" w:hAnsi="Times New Roman" w:cs="Times New Roman"/>
          <w:sz w:val="24"/>
          <w:szCs w:val="24"/>
        </w:rPr>
        <w:t xml:space="preserve"> se expressam sobre as suas práticas e a sua profissão. A </w:t>
      </w:r>
      <w:proofErr w:type="spellStart"/>
      <w:r>
        <w:rPr>
          <w:rFonts w:ascii="Times New Roman" w:eastAsia="Times New Roman" w:hAnsi="Times New Roman" w:cs="Times New Roman"/>
          <w:sz w:val="24"/>
          <w:szCs w:val="24"/>
        </w:rPr>
        <w:t>autorreferencialidade</w:t>
      </w:r>
      <w:proofErr w:type="spellEnd"/>
      <w:r>
        <w:rPr>
          <w:rFonts w:ascii="Times New Roman" w:eastAsia="Times New Roman" w:hAnsi="Times New Roman" w:cs="Times New Roman"/>
          <w:sz w:val="24"/>
          <w:szCs w:val="24"/>
        </w:rPr>
        <w:t xml:space="preserve"> é um efeito notável e recorrente nas publicações das guias do sítio intituladas </w:t>
      </w:r>
      <w:r>
        <w:rPr>
          <w:rFonts w:ascii="Times New Roman" w:eastAsia="Times New Roman" w:hAnsi="Times New Roman" w:cs="Times New Roman"/>
          <w:i/>
          <w:iCs/>
          <w:sz w:val="24"/>
          <w:szCs w:val="24"/>
        </w:rPr>
        <w:t>Manifes</w:t>
      </w:r>
      <w:r>
        <w:rPr>
          <w:rFonts w:ascii="Times New Roman" w:eastAsia="Times New Roman" w:hAnsi="Times New Roman" w:cs="Times New Roman"/>
          <w:i/>
          <w:iCs/>
          <w:sz w:val="24"/>
          <w:szCs w:val="24"/>
        </w:rPr>
        <w:t xml:space="preserve">to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Nossa Voz</w:t>
      </w:r>
      <w:r>
        <w:rPr>
          <w:rFonts w:ascii="Times New Roman" w:eastAsia="Times New Roman" w:hAnsi="Times New Roman" w:cs="Times New Roman"/>
          <w:sz w:val="24"/>
          <w:szCs w:val="24"/>
        </w:rPr>
        <w:t>, das quais coletamos 15 publicações para análise. Esses textos passaram por leituras discursivas e organizaram o nosso arquivo</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de trabalho, analisado à luz do dispositivo teórico-metodológico da AD.</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realizar a análise, iniciamos buscan</w:t>
      </w:r>
      <w:r>
        <w:rPr>
          <w:rFonts w:ascii="Times New Roman" w:eastAsia="Times New Roman" w:hAnsi="Times New Roman" w:cs="Times New Roman"/>
          <w:sz w:val="24"/>
          <w:szCs w:val="24"/>
        </w:rPr>
        <w:t xml:space="preserve">do pistas na recorrência das palavras presentes na amostra completa, realizando uma contagem sobre as repetições. Dentre as mais numerosas, detectamos as palavras: </w:t>
      </w:r>
      <w:r>
        <w:rPr>
          <w:rFonts w:ascii="Times New Roman" w:eastAsia="Times New Roman" w:hAnsi="Times New Roman" w:cs="Times New Roman"/>
          <w:i/>
          <w:iCs/>
          <w:sz w:val="24"/>
          <w:szCs w:val="24"/>
        </w:rPr>
        <w:t xml:space="preserve">Sumaúma </w:t>
      </w:r>
      <w:r>
        <w:rPr>
          <w:rFonts w:ascii="Times New Roman" w:eastAsia="Times New Roman" w:hAnsi="Times New Roman" w:cs="Times New Roman"/>
          <w:sz w:val="24"/>
          <w:szCs w:val="24"/>
        </w:rPr>
        <w:t xml:space="preserve">(108), jornalismo (87), floresta (81), </w:t>
      </w:r>
      <w:proofErr w:type="spellStart"/>
      <w:r>
        <w:rPr>
          <w:rFonts w:ascii="Times New Roman" w:eastAsia="Times New Roman" w:hAnsi="Times New Roman" w:cs="Times New Roman"/>
          <w:sz w:val="24"/>
          <w:szCs w:val="24"/>
        </w:rPr>
        <w:t>amazônia</w:t>
      </w:r>
      <w:proofErr w:type="spellEnd"/>
      <w:r>
        <w:rPr>
          <w:rFonts w:ascii="Times New Roman" w:eastAsia="Times New Roman" w:hAnsi="Times New Roman" w:cs="Times New Roman"/>
          <w:sz w:val="24"/>
          <w:szCs w:val="24"/>
        </w:rPr>
        <w:t xml:space="preserve"> (59), governo (50), crianças (39), n</w:t>
      </w:r>
      <w:r>
        <w:rPr>
          <w:rFonts w:ascii="Times New Roman" w:eastAsia="Times New Roman" w:hAnsi="Times New Roman" w:cs="Times New Roman"/>
          <w:sz w:val="24"/>
          <w:szCs w:val="24"/>
        </w:rPr>
        <w:t>atureza (34), povos (31), vida (30), guerra (28</w:t>
      </w:r>
      <w:proofErr w:type="gramStart"/>
      <w:r>
        <w:rPr>
          <w:rFonts w:ascii="Times New Roman" w:eastAsia="Times New Roman" w:hAnsi="Times New Roman" w:cs="Times New Roman"/>
          <w:sz w:val="24"/>
          <w:szCs w:val="24"/>
        </w:rPr>
        <w:t>),  terra</w:t>
      </w:r>
      <w:proofErr w:type="gramEnd"/>
      <w:r>
        <w:rPr>
          <w:rFonts w:ascii="Times New Roman" w:eastAsia="Times New Roman" w:hAnsi="Times New Roman" w:cs="Times New Roman"/>
          <w:sz w:val="24"/>
          <w:szCs w:val="24"/>
        </w:rPr>
        <w:t xml:space="preserve"> (19), apoio (10) e equipe (10).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Com essa base, sublinhamos no arquivo o que identificamos como os núcleos de sentido dos textos, ou seja, palavras e frases que, reunidas, compreendem os significados </w:t>
      </w:r>
      <w:r>
        <w:rPr>
          <w:rFonts w:ascii="Times New Roman" w:eastAsia="Times New Roman" w:hAnsi="Times New Roman" w:cs="Times New Roman"/>
          <w:sz w:val="24"/>
          <w:szCs w:val="24"/>
        </w:rPr>
        <w:t xml:space="preserve">regulares e centrais. </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Esses primeiros núcleos que foram percebidos pela recorrência das palavras, foram trabalhados de forma mais aprofundada, se ramificando em agrupamentos mais específicos. Os trechos destacados resultaram nas 259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organizadas em 17</w:t>
      </w:r>
      <w:r>
        <w:rPr>
          <w:rFonts w:ascii="Times New Roman" w:eastAsia="Times New Roman" w:hAnsi="Times New Roman" w:cs="Times New Roman"/>
          <w:sz w:val="24"/>
          <w:szCs w:val="24"/>
        </w:rPr>
        <w:t xml:space="preserve"> páginas de apêndice. Em seguida, essas folhas foram impressas, o que possibilitou realizar com maior facilidade e melhor visualização recortes reais para segmentar e aproximar os diversos núcleos de sentido dispersos entre 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que se transformaram em </w:t>
      </w:r>
      <w:r>
        <w:rPr>
          <w:rFonts w:ascii="Times New Roman" w:eastAsia="Times New Roman" w:hAnsi="Times New Roman" w:cs="Times New Roman"/>
          <w:sz w:val="24"/>
          <w:szCs w:val="24"/>
        </w:rPr>
        <w:t xml:space="preserve">vinte conjuntos materiais – vinte NS. No capítulo a seguir, apresentamos de forma sintetizada os resultados do trabalho. </w:t>
      </w:r>
    </w:p>
    <w:p w:rsidR="009809BC" w:rsidRDefault="009809BC">
      <w:pPr>
        <w:spacing w:after="0" w:line="360" w:lineRule="auto"/>
        <w:jc w:val="both"/>
        <w:rPr>
          <w:rFonts w:ascii="Times New Roman" w:eastAsia="Times New Roman" w:hAnsi="Times New Roman" w:cs="Times New Roman"/>
          <w:sz w:val="24"/>
          <w:szCs w:val="24"/>
        </w:rPr>
      </w:pPr>
    </w:p>
    <w:p w:rsidR="009809BC" w:rsidRDefault="004D28B1">
      <w:pPr>
        <w:pBdr>
          <w:top w:val="nil"/>
          <w:left w:val="nil"/>
          <w:bottom w:val="nil"/>
          <w:right w:val="nil"/>
          <w:between w:val="nil"/>
        </w:pBdr>
        <w:spacing w:after="0"/>
        <w:rPr>
          <w:b/>
          <w:bCs/>
          <w:color w:val="000000"/>
          <w:sz w:val="28"/>
          <w:szCs w:val="28"/>
        </w:rPr>
      </w:pPr>
      <w:r>
        <w:rPr>
          <w:b/>
          <w:bCs/>
          <w:sz w:val="28"/>
          <w:szCs w:val="28"/>
        </w:rPr>
        <w:t>3</w:t>
      </w:r>
      <w:r>
        <w:rPr>
          <w:b/>
          <w:bCs/>
          <w:color w:val="000000"/>
          <w:sz w:val="28"/>
          <w:szCs w:val="28"/>
        </w:rPr>
        <w:t xml:space="preserve"> </w:t>
      </w:r>
      <w:r>
        <w:rPr>
          <w:b/>
          <w:bCs/>
          <w:sz w:val="28"/>
          <w:szCs w:val="28"/>
        </w:rPr>
        <w:t>RESULTADOS</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percurso de interpretação que elaboramos apresenta como sujeitos-jornalistas de </w:t>
      </w:r>
      <w:r>
        <w:rPr>
          <w:rFonts w:ascii="Times New Roman" w:eastAsia="Times New Roman" w:hAnsi="Times New Roman" w:cs="Times New Roman"/>
          <w:i/>
          <w:iCs/>
          <w:sz w:val="24"/>
          <w:szCs w:val="24"/>
        </w:rPr>
        <w:t>Sumaúm</w:t>
      </w:r>
      <w:r>
        <w:rPr>
          <w:rFonts w:ascii="Times New Roman" w:eastAsia="Times New Roman" w:hAnsi="Times New Roman" w:cs="Times New Roman"/>
          <w:sz w:val="24"/>
          <w:szCs w:val="24"/>
        </w:rPr>
        <w:t xml:space="preserve">a – Eliane Brum, Veronica </w:t>
      </w:r>
      <w:proofErr w:type="spellStart"/>
      <w:r>
        <w:rPr>
          <w:rFonts w:ascii="Times New Roman" w:eastAsia="Times New Roman" w:hAnsi="Times New Roman" w:cs="Times New Roman"/>
          <w:sz w:val="24"/>
          <w:szCs w:val="24"/>
        </w:rPr>
        <w:t>Goyzue</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Talita </w:t>
      </w:r>
      <w:proofErr w:type="spellStart"/>
      <w:r>
        <w:rPr>
          <w:rFonts w:ascii="Times New Roman" w:eastAsia="Times New Roman" w:hAnsi="Times New Roman" w:cs="Times New Roman"/>
          <w:sz w:val="24"/>
          <w:szCs w:val="24"/>
        </w:rPr>
        <w:t>Bedinelli</w:t>
      </w:r>
      <w:proofErr w:type="spellEnd"/>
      <w:r>
        <w:rPr>
          <w:rFonts w:ascii="Times New Roman" w:eastAsia="Times New Roman" w:hAnsi="Times New Roman" w:cs="Times New Roman"/>
          <w:sz w:val="24"/>
          <w:szCs w:val="24"/>
        </w:rPr>
        <w:t xml:space="preserve">, Carla Jiménez e Jonathan Watts – </w:t>
      </w:r>
      <w:proofErr w:type="spellStart"/>
      <w:r>
        <w:rPr>
          <w:rFonts w:ascii="Times New Roman" w:eastAsia="Times New Roman" w:hAnsi="Times New Roman" w:cs="Times New Roman"/>
          <w:sz w:val="24"/>
          <w:szCs w:val="24"/>
        </w:rPr>
        <w:t>discursivizam</w:t>
      </w:r>
      <w:proofErr w:type="spellEnd"/>
      <w:r>
        <w:rPr>
          <w:rFonts w:ascii="Times New Roman" w:eastAsia="Times New Roman" w:hAnsi="Times New Roman" w:cs="Times New Roman"/>
          <w:sz w:val="24"/>
          <w:szCs w:val="24"/>
        </w:rPr>
        <w:t xml:space="preserve"> o jornalismo e os seus fazeres, apontando para discursos que perpassam o reconhecimento de uma urgência que expõe a necessidade de resistência, suscetível por meio de um fazer jornalístic</w:t>
      </w:r>
      <w:r>
        <w:rPr>
          <w:rFonts w:ascii="Times New Roman" w:eastAsia="Times New Roman" w:hAnsi="Times New Roman" w:cs="Times New Roman"/>
          <w:sz w:val="24"/>
          <w:szCs w:val="24"/>
        </w:rPr>
        <w:t xml:space="preserve">o que parte de perspectivas outras e que se permite estimular a ação coletiva, a fim de criar futuros possíveis. Dentre as 259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encontradas, selecionamos 20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exemplares para compor este artigo.</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posição-sujeito 1, </w:t>
      </w:r>
      <w:r>
        <w:rPr>
          <w:rFonts w:ascii="Times New Roman" w:eastAsia="Times New Roman" w:hAnsi="Times New Roman" w:cs="Times New Roman"/>
          <w:i/>
          <w:iCs/>
          <w:sz w:val="24"/>
          <w:szCs w:val="24"/>
        </w:rPr>
        <w:t>urgência e resistência</w:t>
      </w:r>
      <w:r>
        <w:rPr>
          <w:rFonts w:ascii="Times New Roman" w:eastAsia="Times New Roman" w:hAnsi="Times New Roman" w:cs="Times New Roman"/>
          <w:sz w:val="24"/>
          <w:szCs w:val="24"/>
        </w:rPr>
        <w:t>, reúne os nú</w:t>
      </w:r>
      <w:r>
        <w:rPr>
          <w:rFonts w:ascii="Times New Roman" w:eastAsia="Times New Roman" w:hAnsi="Times New Roman" w:cs="Times New Roman"/>
          <w:sz w:val="24"/>
          <w:szCs w:val="24"/>
        </w:rPr>
        <w:t xml:space="preserve">cleos de sentido: </w:t>
      </w:r>
      <w:r>
        <w:rPr>
          <w:rFonts w:ascii="Times New Roman" w:eastAsia="Times New Roman" w:hAnsi="Times New Roman" w:cs="Times New Roman"/>
          <w:i/>
          <w:iCs/>
          <w:sz w:val="24"/>
          <w:szCs w:val="24"/>
        </w:rPr>
        <w:t>capitalismo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guerra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morte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luta</w:t>
      </w:r>
      <w:r>
        <w:rPr>
          <w:rFonts w:ascii="Times New Roman" w:eastAsia="Times New Roman" w:hAnsi="Times New Roman" w:cs="Times New Roman"/>
          <w:sz w:val="24"/>
          <w:szCs w:val="24"/>
        </w:rPr>
        <w:t>. O capitalismo é identificado como a raiz dos impasses socioambientais; a guerra traz efeitos de sentido de conflito e competição; a ênfase na morte sinaliza o risco de encerramento da vida ou extinção; e</w:t>
      </w:r>
      <w:r>
        <w:rPr>
          <w:rFonts w:ascii="Times New Roman" w:eastAsia="Times New Roman" w:hAnsi="Times New Roman" w:cs="Times New Roman"/>
          <w:sz w:val="24"/>
          <w:szCs w:val="24"/>
        </w:rPr>
        <w:t xml:space="preserve"> a luta aponta para a resposta crítica e a resistência a esse contexto.</w:t>
      </w:r>
    </w:p>
    <w:p w:rsidR="009809BC" w:rsidRDefault="004D28B1">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 posição-sujeito mostra que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reconhece e retrata o capitalismo como uma questão central para discutir todos os outros assuntos; assume um posicionamento crítico; desnatural</w:t>
      </w:r>
      <w:r>
        <w:rPr>
          <w:rFonts w:ascii="Times New Roman" w:eastAsia="Times New Roman" w:hAnsi="Times New Roman" w:cs="Times New Roman"/>
          <w:sz w:val="24"/>
          <w:szCs w:val="24"/>
        </w:rPr>
        <w:t>iza as consequências do capitalismo; desperta sentidos de urgência, ação, mobilização, união e defesa; reafirma a gravidade das questões socioambientais; sugere a existência violenta de um lado inimigo; sinaliza o perigo iminente de perda ou extinção de vi</w:t>
      </w:r>
      <w:r>
        <w:rPr>
          <w:rFonts w:ascii="Times New Roman" w:eastAsia="Times New Roman" w:hAnsi="Times New Roman" w:cs="Times New Roman"/>
          <w:sz w:val="24"/>
          <w:szCs w:val="24"/>
        </w:rPr>
        <w:t>das por meio da ênfase à morte; sensibiliza o público para as reais implicações dos conflitos; recusa a inação e a neutralidade frente ao massacre ambiental – por consequência, à destruição capitalista; e indica que o comprometimento ativo, traduzido na un</w:t>
      </w:r>
      <w:r>
        <w:rPr>
          <w:rFonts w:ascii="Times New Roman" w:eastAsia="Times New Roman" w:hAnsi="Times New Roman" w:cs="Times New Roman"/>
          <w:sz w:val="24"/>
          <w:szCs w:val="24"/>
        </w:rPr>
        <w:t xml:space="preserve">ião e na luta simbólica, possui o poder de manifestar impactos </w:t>
      </w:r>
      <w:r>
        <w:rPr>
          <w:rFonts w:ascii="Times New Roman" w:eastAsia="Times New Roman" w:hAnsi="Times New Roman" w:cs="Times New Roman"/>
          <w:sz w:val="24"/>
          <w:szCs w:val="24"/>
        </w:rPr>
        <w:lastRenderedPageBreak/>
        <w:t xml:space="preserve">concretos no cenário econômico e político. Abaixo, apresentamos algumas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que ilustram esse conjunto:</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SD1</w:t>
      </w:r>
      <w:proofErr w:type="gramEnd"/>
      <w:r>
        <w:rPr>
          <w:rFonts w:ascii="Times New Roman" w:eastAsia="Times New Roman" w:hAnsi="Times New Roman" w:cs="Times New Roman"/>
          <w:sz w:val="20"/>
          <w:szCs w:val="20"/>
        </w:rPr>
        <w:t xml:space="preserve"> Mas </w:t>
      </w:r>
      <w:r>
        <w:rPr>
          <w:rFonts w:ascii="Times New Roman" w:eastAsia="Times New Roman" w:hAnsi="Times New Roman" w:cs="Times New Roman"/>
          <w:b/>
          <w:bCs/>
          <w:sz w:val="20"/>
          <w:szCs w:val="20"/>
        </w:rPr>
        <w:t>o capitalismo destruiu</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o instinto de </w:t>
      </w:r>
      <w:r>
        <w:rPr>
          <w:rFonts w:ascii="Times New Roman" w:eastAsia="Times New Roman" w:hAnsi="Times New Roman" w:cs="Times New Roman"/>
          <w:b/>
          <w:bCs/>
          <w:i/>
          <w:iCs/>
          <w:sz w:val="20"/>
          <w:szCs w:val="20"/>
        </w:rPr>
        <w:t xml:space="preserve">sobrevivência </w:t>
      </w:r>
      <w:r>
        <w:rPr>
          <w:rFonts w:ascii="Times New Roman" w:eastAsia="Times New Roman" w:hAnsi="Times New Roman" w:cs="Times New Roman"/>
          <w:b/>
          <w:bCs/>
          <w:sz w:val="20"/>
          <w:szCs w:val="20"/>
        </w:rPr>
        <w:t>das pessoas humanas</w:t>
      </w:r>
      <w:r>
        <w:rPr>
          <w:rFonts w:ascii="Times New Roman" w:eastAsia="Times New Roman" w:hAnsi="Times New Roman" w:cs="Times New Roman"/>
          <w:sz w:val="20"/>
          <w:szCs w:val="20"/>
        </w:rPr>
        <w:t xml:space="preserve">, moldou </w:t>
      </w:r>
      <w:r>
        <w:rPr>
          <w:rFonts w:ascii="Times New Roman" w:eastAsia="Times New Roman" w:hAnsi="Times New Roman" w:cs="Times New Roman"/>
          <w:i/>
          <w:iCs/>
          <w:sz w:val="20"/>
          <w:szCs w:val="20"/>
        </w:rPr>
        <w:t xml:space="preserve">gerações </w:t>
      </w:r>
      <w:r>
        <w:rPr>
          <w:rFonts w:ascii="Times New Roman" w:eastAsia="Times New Roman" w:hAnsi="Times New Roman" w:cs="Times New Roman"/>
          <w:sz w:val="20"/>
          <w:szCs w:val="20"/>
        </w:rPr>
        <w:t xml:space="preserve">como indivíduos que acreditam </w:t>
      </w:r>
      <w:r>
        <w:rPr>
          <w:rFonts w:ascii="Times New Roman" w:eastAsia="Times New Roman" w:hAnsi="Times New Roman" w:cs="Times New Roman"/>
          <w:i/>
          <w:iCs/>
          <w:sz w:val="20"/>
          <w:szCs w:val="20"/>
        </w:rPr>
        <w:t xml:space="preserve">viver </w:t>
      </w:r>
      <w:r>
        <w:rPr>
          <w:rFonts w:ascii="Times New Roman" w:eastAsia="Times New Roman" w:hAnsi="Times New Roman" w:cs="Times New Roman"/>
          <w:sz w:val="20"/>
          <w:szCs w:val="20"/>
        </w:rPr>
        <w:t xml:space="preserve">para seus umbigos e sua suposta liberdade quando </w:t>
      </w:r>
      <w:r>
        <w:rPr>
          <w:rFonts w:ascii="Times New Roman" w:eastAsia="Times New Roman" w:hAnsi="Times New Roman" w:cs="Times New Roman"/>
          <w:b/>
          <w:bCs/>
          <w:sz w:val="20"/>
          <w:szCs w:val="20"/>
        </w:rPr>
        <w:t>são apenas consumidores passivos de todas as mercadorias ordinárias</w:t>
      </w:r>
      <w:r>
        <w:rPr>
          <w:rFonts w:ascii="Times New Roman" w:eastAsia="Times New Roman" w:hAnsi="Times New Roman" w:cs="Times New Roman"/>
          <w:sz w:val="20"/>
          <w:szCs w:val="20"/>
        </w:rPr>
        <w:t xml:space="preserve"> que engolem junto com o planeta </w:t>
      </w:r>
      <w:r>
        <w:rPr>
          <w:rFonts w:ascii="Times New Roman" w:eastAsia="Times New Roman" w:hAnsi="Times New Roman" w:cs="Times New Roman"/>
          <w:i/>
          <w:iCs/>
          <w:sz w:val="20"/>
          <w:szCs w:val="20"/>
        </w:rPr>
        <w:t xml:space="preserve">destruído </w:t>
      </w:r>
      <w:r>
        <w:rPr>
          <w:rFonts w:ascii="Times New Roman" w:eastAsia="Times New Roman" w:hAnsi="Times New Roman" w:cs="Times New Roman"/>
          <w:sz w:val="20"/>
          <w:szCs w:val="20"/>
        </w:rPr>
        <w:t>para produzi-las.</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SD2</w:t>
      </w:r>
      <w:r>
        <w:rPr>
          <w:rFonts w:ascii="Times New Roman" w:eastAsia="Times New Roman" w:hAnsi="Times New Roman" w:cs="Times New Roman"/>
          <w:sz w:val="20"/>
          <w:szCs w:val="20"/>
        </w:rPr>
        <w:t xml:space="preserve"> </w:t>
      </w:r>
      <w:r>
        <w:rPr>
          <w:rFonts w:ascii="Times New Roman" w:eastAsia="Times New Roman" w:hAnsi="Times New Roman" w:cs="Times New Roman"/>
          <w:b/>
          <w:bCs/>
          <w:i/>
          <w:iCs/>
          <w:sz w:val="20"/>
          <w:szCs w:val="20"/>
        </w:rPr>
        <w:t>SUMAÚMA</w:t>
      </w:r>
      <w:r>
        <w:rPr>
          <w:rFonts w:ascii="Times New Roman" w:eastAsia="Times New Roman" w:hAnsi="Times New Roman" w:cs="Times New Roman"/>
          <w:sz w:val="20"/>
          <w:szCs w:val="20"/>
        </w:rPr>
        <w:t xml:space="preserve">, plataforma trilíngue baseada em Altamira, na bacia do Xingu, Amazônia, </w:t>
      </w:r>
      <w:r>
        <w:rPr>
          <w:rFonts w:ascii="Times New Roman" w:eastAsia="Times New Roman" w:hAnsi="Times New Roman" w:cs="Times New Roman"/>
          <w:b/>
          <w:bCs/>
          <w:sz w:val="20"/>
          <w:szCs w:val="20"/>
        </w:rPr>
        <w:t>trava essa guerra na linha de frente</w:t>
      </w:r>
      <w:r>
        <w:rPr>
          <w:rFonts w:ascii="Times New Roman" w:eastAsia="Times New Roman" w:hAnsi="Times New Roman" w:cs="Times New Roman"/>
          <w:sz w:val="20"/>
          <w:szCs w:val="20"/>
        </w:rPr>
        <w:t xml:space="preserve">, fazendo jornalismo desde o centro da vida. </w:t>
      </w:r>
      <w:r>
        <w:rPr>
          <w:rFonts w:ascii="Times New Roman" w:eastAsia="Times New Roman" w:hAnsi="Times New Roman" w:cs="Times New Roman"/>
          <w:b/>
          <w:bCs/>
          <w:sz w:val="20"/>
          <w:szCs w:val="20"/>
        </w:rPr>
        <w:t>Nossa trincheira</w:t>
      </w:r>
      <w:r>
        <w:rPr>
          <w:rFonts w:ascii="Times New Roman" w:eastAsia="Times New Roman" w:hAnsi="Times New Roman" w:cs="Times New Roman"/>
          <w:sz w:val="20"/>
          <w:szCs w:val="20"/>
        </w:rPr>
        <w:t xml:space="preserve">, a da natureza, </w:t>
      </w:r>
      <w:r>
        <w:rPr>
          <w:rFonts w:ascii="Times New Roman" w:eastAsia="Times New Roman" w:hAnsi="Times New Roman" w:cs="Times New Roman"/>
          <w:b/>
          <w:bCs/>
          <w:sz w:val="20"/>
          <w:szCs w:val="20"/>
        </w:rPr>
        <w:t>está sendo massacrada</w:t>
      </w:r>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SD3</w:t>
      </w:r>
      <w:r>
        <w:rPr>
          <w:rFonts w:ascii="Times New Roman" w:eastAsia="Times New Roman" w:hAnsi="Times New Roman" w:cs="Times New Roman"/>
          <w:i/>
          <w:iCs/>
          <w:sz w:val="20"/>
          <w:szCs w:val="20"/>
        </w:rPr>
        <w:t xml:space="preserve"> Na Amazônia, a sede de SUMAÚMA</w:t>
      </w:r>
      <w:r>
        <w:rPr>
          <w:rFonts w:ascii="Times New Roman" w:eastAsia="Times New Roman" w:hAnsi="Times New Roman" w:cs="Times New Roman"/>
          <w:sz w:val="20"/>
          <w:szCs w:val="20"/>
        </w:rPr>
        <w:t xml:space="preserve">, essa </w:t>
      </w:r>
      <w:r>
        <w:rPr>
          <w:rFonts w:ascii="Times New Roman" w:eastAsia="Times New Roman" w:hAnsi="Times New Roman" w:cs="Times New Roman"/>
          <w:i/>
          <w:iCs/>
          <w:sz w:val="20"/>
          <w:szCs w:val="20"/>
        </w:rPr>
        <w:t>guer</w:t>
      </w:r>
      <w:r>
        <w:rPr>
          <w:rFonts w:ascii="Times New Roman" w:eastAsia="Times New Roman" w:hAnsi="Times New Roman" w:cs="Times New Roman"/>
          <w:i/>
          <w:iCs/>
          <w:sz w:val="20"/>
          <w:szCs w:val="20"/>
        </w:rPr>
        <w:t>ra</w:t>
      </w:r>
      <w:r>
        <w:rPr>
          <w:rFonts w:ascii="Times New Roman" w:eastAsia="Times New Roman" w:hAnsi="Times New Roman" w:cs="Times New Roman"/>
          <w:sz w:val="20"/>
          <w:szCs w:val="20"/>
        </w:rPr>
        <w:t xml:space="preserve"> ganhou outra velocidade e intensidade a partir da eleição de Jair Bolsonaro, hoje candidato à reeleição. Os efeitos da </w:t>
      </w:r>
      <w:r>
        <w:rPr>
          <w:rFonts w:ascii="Times New Roman" w:eastAsia="Times New Roman" w:hAnsi="Times New Roman" w:cs="Times New Roman"/>
          <w:b/>
          <w:bCs/>
          <w:sz w:val="20"/>
          <w:szCs w:val="20"/>
        </w:rPr>
        <w:t>política predatória</w:t>
      </w:r>
      <w:r>
        <w:rPr>
          <w:rFonts w:ascii="Times New Roman" w:eastAsia="Times New Roman" w:hAnsi="Times New Roman" w:cs="Times New Roman"/>
          <w:sz w:val="20"/>
          <w:szCs w:val="20"/>
        </w:rPr>
        <w:t xml:space="preserve"> do atual presidente, com o desmonte dos órgãos de proteção e de fiscalização, está </w:t>
      </w:r>
      <w:r>
        <w:rPr>
          <w:rFonts w:ascii="Times New Roman" w:eastAsia="Times New Roman" w:hAnsi="Times New Roman" w:cs="Times New Roman"/>
          <w:b/>
          <w:bCs/>
          <w:sz w:val="20"/>
          <w:szCs w:val="20"/>
        </w:rPr>
        <w:t xml:space="preserve">desenhada a sangue, mercúrio e </w:t>
      </w:r>
      <w:r>
        <w:rPr>
          <w:rFonts w:ascii="Times New Roman" w:eastAsia="Times New Roman" w:hAnsi="Times New Roman" w:cs="Times New Roman"/>
          <w:b/>
          <w:bCs/>
          <w:sz w:val="20"/>
          <w:szCs w:val="20"/>
        </w:rPr>
        <w:t>malária</w:t>
      </w:r>
      <w:r>
        <w:rPr>
          <w:rFonts w:ascii="Times New Roman" w:eastAsia="Times New Roman" w:hAnsi="Times New Roman" w:cs="Times New Roman"/>
          <w:sz w:val="20"/>
          <w:szCs w:val="20"/>
        </w:rPr>
        <w:t xml:space="preserve"> na Terra Indígena </w:t>
      </w:r>
      <w:proofErr w:type="spellStart"/>
      <w:r>
        <w:rPr>
          <w:rFonts w:ascii="Times New Roman" w:eastAsia="Times New Roman" w:hAnsi="Times New Roman" w:cs="Times New Roman"/>
          <w:sz w:val="20"/>
          <w:szCs w:val="20"/>
        </w:rPr>
        <w:t>Yanomami</w:t>
      </w:r>
      <w:proofErr w:type="spellEnd"/>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SD4</w:t>
      </w:r>
      <w:r>
        <w:rPr>
          <w:rFonts w:ascii="Times New Roman" w:eastAsia="Times New Roman" w:hAnsi="Times New Roman" w:cs="Times New Roman"/>
          <w:sz w:val="20"/>
          <w:szCs w:val="20"/>
        </w:rPr>
        <w:t xml:space="preserve"> Os centros do mundo são os enclaves de natureza que ainda </w:t>
      </w:r>
      <w:r>
        <w:rPr>
          <w:rFonts w:ascii="Times New Roman" w:eastAsia="Times New Roman" w:hAnsi="Times New Roman" w:cs="Times New Roman"/>
          <w:i/>
          <w:iCs/>
          <w:sz w:val="20"/>
          <w:szCs w:val="20"/>
        </w:rPr>
        <w:t xml:space="preserve">resistem </w:t>
      </w:r>
      <w:r>
        <w:rPr>
          <w:rFonts w:ascii="Times New Roman" w:eastAsia="Times New Roman" w:hAnsi="Times New Roman" w:cs="Times New Roman"/>
          <w:sz w:val="20"/>
          <w:szCs w:val="20"/>
        </w:rPr>
        <w:t xml:space="preserve">apesar de toda a barbárie do que se convencionou chamar de “civilização”. É por eles que </w:t>
      </w:r>
      <w:r>
        <w:rPr>
          <w:rFonts w:ascii="Times New Roman" w:eastAsia="Times New Roman" w:hAnsi="Times New Roman" w:cs="Times New Roman"/>
          <w:b/>
          <w:bCs/>
          <w:sz w:val="20"/>
          <w:szCs w:val="20"/>
        </w:rPr>
        <w:t>SUMAÚMA luta</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no campo do jornalismo</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como aliada dos povos-natureza</w:t>
      </w:r>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posição-sujeito 2, </w:t>
      </w:r>
      <w:r>
        <w:rPr>
          <w:rFonts w:ascii="Times New Roman" w:eastAsia="Times New Roman" w:hAnsi="Times New Roman" w:cs="Times New Roman"/>
          <w:i/>
          <w:iCs/>
          <w:sz w:val="24"/>
          <w:szCs w:val="24"/>
        </w:rPr>
        <w:t>mudança de perspectivas</w:t>
      </w:r>
      <w:r>
        <w:rPr>
          <w:rFonts w:ascii="Times New Roman" w:eastAsia="Times New Roman" w:hAnsi="Times New Roman" w:cs="Times New Roman"/>
          <w:sz w:val="24"/>
          <w:szCs w:val="24"/>
        </w:rPr>
        <w:t xml:space="preserve">, reúne os núcleos de sentido: </w:t>
      </w:r>
      <w:proofErr w:type="spellStart"/>
      <w:r>
        <w:rPr>
          <w:rFonts w:ascii="Times New Roman" w:eastAsia="Times New Roman" w:hAnsi="Times New Roman" w:cs="Times New Roman"/>
          <w:i/>
          <w:iCs/>
          <w:sz w:val="24"/>
          <w:szCs w:val="24"/>
        </w:rPr>
        <w:t>decolonialidade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território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interseccionalidade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legitimação científica</w:t>
      </w:r>
      <w:r>
        <w:rPr>
          <w:rFonts w:ascii="Times New Roman" w:eastAsia="Times New Roman" w:hAnsi="Times New Roman" w:cs="Times New Roman"/>
          <w:sz w:val="24"/>
          <w:szCs w:val="24"/>
        </w:rPr>
        <w:t xml:space="preserve">. A ênfase na </w:t>
      </w:r>
      <w:proofErr w:type="spellStart"/>
      <w:r>
        <w:rPr>
          <w:rFonts w:ascii="Times New Roman" w:eastAsia="Times New Roman" w:hAnsi="Times New Roman" w:cs="Times New Roman"/>
          <w:sz w:val="24"/>
          <w:szCs w:val="24"/>
        </w:rPr>
        <w:t>decolonialidade</w:t>
      </w:r>
      <w:proofErr w:type="spellEnd"/>
      <w:r>
        <w:rPr>
          <w:rFonts w:ascii="Times New Roman" w:eastAsia="Times New Roman" w:hAnsi="Times New Roman" w:cs="Times New Roman"/>
          <w:sz w:val="24"/>
          <w:szCs w:val="24"/>
        </w:rPr>
        <w:t xml:space="preserve"> é uma escolha editorial para questionar as e</w:t>
      </w:r>
      <w:r>
        <w:rPr>
          <w:rFonts w:ascii="Times New Roman" w:eastAsia="Times New Roman" w:hAnsi="Times New Roman" w:cs="Times New Roman"/>
          <w:sz w:val="24"/>
          <w:szCs w:val="24"/>
        </w:rPr>
        <w:t xml:space="preserve">struturas tradicionais, sobretudo no jornalismo; a relevância atribuída ao território, propõe a </w:t>
      </w:r>
      <w:proofErr w:type="spellStart"/>
      <w:r>
        <w:rPr>
          <w:rFonts w:ascii="Times New Roman" w:eastAsia="Times New Roman" w:hAnsi="Times New Roman" w:cs="Times New Roman"/>
          <w:sz w:val="24"/>
          <w:szCs w:val="24"/>
        </w:rPr>
        <w:t>geolocalização</w:t>
      </w:r>
      <w:proofErr w:type="spellEnd"/>
      <w:r>
        <w:rPr>
          <w:rFonts w:ascii="Times New Roman" w:eastAsia="Times New Roman" w:hAnsi="Times New Roman" w:cs="Times New Roman"/>
          <w:sz w:val="24"/>
          <w:szCs w:val="24"/>
        </w:rPr>
        <w:t xml:space="preserve"> como importante para valorizar as percepções locais e as interconexões globais das questões abordadas; a </w:t>
      </w:r>
      <w:proofErr w:type="spellStart"/>
      <w:r>
        <w:rPr>
          <w:rFonts w:ascii="Times New Roman" w:eastAsia="Times New Roman" w:hAnsi="Times New Roman" w:cs="Times New Roman"/>
          <w:sz w:val="24"/>
          <w:szCs w:val="24"/>
        </w:rPr>
        <w:t>interseccionalidade</w:t>
      </w:r>
      <w:proofErr w:type="spellEnd"/>
      <w:r>
        <w:rPr>
          <w:rFonts w:ascii="Times New Roman" w:eastAsia="Times New Roman" w:hAnsi="Times New Roman" w:cs="Times New Roman"/>
          <w:sz w:val="24"/>
          <w:szCs w:val="24"/>
        </w:rPr>
        <w:t xml:space="preserve"> indica um jornalismo</w:t>
      </w:r>
      <w:r>
        <w:rPr>
          <w:rFonts w:ascii="Times New Roman" w:eastAsia="Times New Roman" w:hAnsi="Times New Roman" w:cs="Times New Roman"/>
          <w:sz w:val="24"/>
          <w:szCs w:val="24"/>
        </w:rPr>
        <w:t xml:space="preserve"> mais alinhado à realidade plural de diversos grupos e a questão da legitimação científica reconhece uma integração entre os saberes tradicionais indígenas e a ciência climática.</w:t>
      </w:r>
    </w:p>
    <w:p w:rsidR="009809BC" w:rsidRDefault="004D28B1">
      <w:pPr>
        <w:widowControl w:val="0"/>
        <w:spacing w:after="0" w:line="360" w:lineRule="auto"/>
        <w:ind w:firstLine="72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 xml:space="preserve">Essa posição-sujeito mostra que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demonstra abertura para mudanças e q</w:t>
      </w:r>
      <w:r>
        <w:rPr>
          <w:rFonts w:ascii="Times New Roman" w:eastAsia="Times New Roman" w:hAnsi="Times New Roman" w:cs="Times New Roman"/>
          <w:sz w:val="24"/>
          <w:szCs w:val="24"/>
        </w:rPr>
        <w:t xml:space="preserve">uestionamentos das estruturas de conhecimento coloniais que envolvem o jornalismo; ressalta o seu alinhamento com os povos originários e a crítica à exploração da floresta; destaca a importância de uma compreensão local e uma consideração das perspectivas </w:t>
      </w:r>
      <w:r>
        <w:rPr>
          <w:rFonts w:ascii="Times New Roman" w:eastAsia="Times New Roman" w:hAnsi="Times New Roman" w:cs="Times New Roman"/>
          <w:sz w:val="24"/>
          <w:szCs w:val="24"/>
        </w:rPr>
        <w:t xml:space="preserve">e impactos territoriais; estimula a integração Sul Global ao unir América Latina, África e Ásia como potências da biodiversidade; propõe parcerias com iniciativas independentes de jornalismo da </w:t>
      </w:r>
      <w:proofErr w:type="spellStart"/>
      <w:r>
        <w:rPr>
          <w:rFonts w:ascii="Times New Roman" w:eastAsia="Times New Roman" w:hAnsi="Times New Roman" w:cs="Times New Roman"/>
          <w:sz w:val="24"/>
          <w:szCs w:val="24"/>
        </w:rPr>
        <w:t>Pan-Amazônia</w:t>
      </w:r>
      <w:proofErr w:type="spellEnd"/>
      <w:r>
        <w:rPr>
          <w:rFonts w:ascii="Times New Roman" w:eastAsia="Times New Roman" w:hAnsi="Times New Roman" w:cs="Times New Roman"/>
          <w:sz w:val="24"/>
          <w:szCs w:val="24"/>
        </w:rPr>
        <w:t>; sugere internacionalizar o público por meio da p</w:t>
      </w:r>
      <w:r>
        <w:rPr>
          <w:rFonts w:ascii="Times New Roman" w:eastAsia="Times New Roman" w:hAnsi="Times New Roman" w:cs="Times New Roman"/>
          <w:sz w:val="24"/>
          <w:szCs w:val="24"/>
        </w:rPr>
        <w:t xml:space="preserve">ublicação de textos em português, espanhol e inglês; valoriza a diversidade, </w:t>
      </w:r>
      <w:r>
        <w:rPr>
          <w:rFonts w:ascii="Times New Roman" w:eastAsia="Times New Roman" w:hAnsi="Times New Roman" w:cs="Times New Roman"/>
          <w:sz w:val="24"/>
          <w:szCs w:val="24"/>
        </w:rPr>
        <w:lastRenderedPageBreak/>
        <w:t xml:space="preserve">contribuindo para a mudança de perspectivas e para o fortalecimento da coletividade; efetivamente opera com base nos princípios da </w:t>
      </w:r>
      <w:proofErr w:type="spellStart"/>
      <w:r>
        <w:rPr>
          <w:rFonts w:ascii="Times New Roman" w:eastAsia="Times New Roman" w:hAnsi="Times New Roman" w:cs="Times New Roman"/>
          <w:sz w:val="24"/>
          <w:szCs w:val="24"/>
        </w:rPr>
        <w:t>interseccionalidade</w:t>
      </w:r>
      <w:proofErr w:type="spellEnd"/>
      <w:r>
        <w:rPr>
          <w:rFonts w:ascii="Times New Roman" w:eastAsia="Times New Roman" w:hAnsi="Times New Roman" w:cs="Times New Roman"/>
          <w:sz w:val="24"/>
          <w:szCs w:val="24"/>
        </w:rPr>
        <w:t xml:space="preserve">; e incentiva a participação </w:t>
      </w:r>
      <w:r>
        <w:rPr>
          <w:rFonts w:ascii="Times New Roman" w:eastAsia="Times New Roman" w:hAnsi="Times New Roman" w:cs="Times New Roman"/>
          <w:sz w:val="24"/>
          <w:szCs w:val="24"/>
        </w:rPr>
        <w:t xml:space="preserve">ativa das comunidades indígenas nas discussões científicas. A seguir, destacamos mais algumas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w:t>
      </w:r>
    </w:p>
    <w:p w:rsidR="009809BC" w:rsidRDefault="009809BC">
      <w:pPr>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SD5</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Somos</w:t>
      </w:r>
      <w:proofErr w:type="gramEnd"/>
      <w:r>
        <w:rPr>
          <w:rFonts w:ascii="Times New Roman" w:eastAsia="Times New Roman" w:hAnsi="Times New Roman" w:cs="Times New Roman"/>
          <w:sz w:val="20"/>
          <w:szCs w:val="20"/>
        </w:rPr>
        <w:t xml:space="preserve"> fundadores de SUMAÚMA, mas ela só crescerá como a árvore que lhe dá o nome junto com jornalistas da floresta, em um processo de </w:t>
      </w:r>
      <w:proofErr w:type="spellStart"/>
      <w:r>
        <w:rPr>
          <w:rFonts w:ascii="Times New Roman" w:eastAsia="Times New Roman" w:hAnsi="Times New Roman" w:cs="Times New Roman"/>
          <w:b/>
          <w:bCs/>
          <w:sz w:val="20"/>
          <w:szCs w:val="20"/>
        </w:rPr>
        <w:t>coformação</w:t>
      </w:r>
      <w:proofErr w:type="spellEnd"/>
      <w:r>
        <w:rPr>
          <w:rFonts w:ascii="Times New Roman" w:eastAsia="Times New Roman" w:hAnsi="Times New Roman" w:cs="Times New Roman"/>
          <w:sz w:val="20"/>
          <w:szCs w:val="20"/>
        </w:rPr>
        <w:t>, em que</w:t>
      </w:r>
      <w:r>
        <w:rPr>
          <w:rFonts w:ascii="Times New Roman" w:eastAsia="Times New Roman" w:hAnsi="Times New Roman" w:cs="Times New Roman"/>
          <w:sz w:val="20"/>
          <w:szCs w:val="20"/>
        </w:rPr>
        <w:t xml:space="preserve"> nós ensinaremos </w:t>
      </w:r>
      <w:r>
        <w:rPr>
          <w:rFonts w:ascii="Times New Roman" w:eastAsia="Times New Roman" w:hAnsi="Times New Roman" w:cs="Times New Roman"/>
          <w:i/>
          <w:iCs/>
          <w:sz w:val="20"/>
          <w:szCs w:val="20"/>
        </w:rPr>
        <w:t>o melhor do jornalismo que aprendemos e exercemos, alguns há mais de 30 anos</w:t>
      </w:r>
      <w:r>
        <w:rPr>
          <w:rFonts w:ascii="Times New Roman" w:eastAsia="Times New Roman" w:hAnsi="Times New Roman" w:cs="Times New Roman"/>
          <w:sz w:val="20"/>
          <w:szCs w:val="20"/>
        </w:rPr>
        <w:t xml:space="preserve">, e </w:t>
      </w:r>
      <w:r>
        <w:rPr>
          <w:rFonts w:ascii="Times New Roman" w:eastAsia="Times New Roman" w:hAnsi="Times New Roman" w:cs="Times New Roman"/>
          <w:b/>
          <w:bCs/>
          <w:sz w:val="20"/>
          <w:szCs w:val="20"/>
        </w:rPr>
        <w:t xml:space="preserve">jovens indígenas, ribeirinhos, quilombolas, camponeses e das periferias e </w:t>
      </w:r>
      <w:proofErr w:type="spellStart"/>
      <w:r>
        <w:rPr>
          <w:rFonts w:ascii="Times New Roman" w:eastAsia="Times New Roman" w:hAnsi="Times New Roman" w:cs="Times New Roman"/>
          <w:b/>
          <w:bCs/>
          <w:sz w:val="20"/>
          <w:szCs w:val="20"/>
        </w:rPr>
        <w:t>baixões</w:t>
      </w:r>
      <w:proofErr w:type="spellEnd"/>
      <w:r>
        <w:rPr>
          <w:rFonts w:ascii="Times New Roman" w:eastAsia="Times New Roman" w:hAnsi="Times New Roman" w:cs="Times New Roman"/>
          <w:b/>
          <w:bCs/>
          <w:sz w:val="20"/>
          <w:szCs w:val="20"/>
        </w:rPr>
        <w:t xml:space="preserve"> das cidades amazônicas nos ensinarão como elas e eles contam histórias</w:t>
      </w:r>
      <w:r>
        <w:rPr>
          <w:rFonts w:ascii="Times New Roman" w:eastAsia="Times New Roman" w:hAnsi="Times New Roman" w:cs="Times New Roman"/>
          <w:sz w:val="20"/>
          <w:szCs w:val="20"/>
        </w:rPr>
        <w:t xml:space="preserve">. Afinal, os </w:t>
      </w:r>
      <w:r>
        <w:rPr>
          <w:rFonts w:ascii="Times New Roman" w:eastAsia="Times New Roman" w:hAnsi="Times New Roman" w:cs="Times New Roman"/>
          <w:b/>
          <w:bCs/>
          <w:sz w:val="20"/>
          <w:szCs w:val="20"/>
        </w:rPr>
        <w:t>povos indígenas transmitem seu conhecimento e produzem notícias há pelo menos 13 mil anos</w:t>
      </w:r>
      <w:r>
        <w:rPr>
          <w:rFonts w:ascii="Times New Roman" w:eastAsia="Times New Roman" w:hAnsi="Times New Roman" w:cs="Times New Roman"/>
          <w:sz w:val="20"/>
          <w:szCs w:val="20"/>
        </w:rPr>
        <w:t xml:space="preserve"> na Amazônia.</w:t>
      </w:r>
    </w:p>
    <w:p w:rsidR="009809BC" w:rsidRDefault="009809BC">
      <w:pPr>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SD6</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Se</w:t>
      </w:r>
      <w:proofErr w:type="gramEnd"/>
      <w:r>
        <w:rPr>
          <w:rFonts w:ascii="Times New Roman" w:eastAsia="Times New Roman" w:hAnsi="Times New Roman" w:cs="Times New Roman"/>
          <w:i/>
          <w:iCs/>
          <w:sz w:val="20"/>
          <w:szCs w:val="20"/>
        </w:rPr>
        <w:t xml:space="preserve"> você nos apoiar</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SUMAÚMA poderá</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b/>
          <w:bCs/>
          <w:sz w:val="20"/>
          <w:szCs w:val="20"/>
        </w:rPr>
        <w:t>formar uma redação capaz de cobrir</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b/>
          <w:bCs/>
          <w:sz w:val="20"/>
          <w:szCs w:val="20"/>
        </w:rPr>
        <w:t xml:space="preserve">as várias </w:t>
      </w:r>
      <w:proofErr w:type="spellStart"/>
      <w:r>
        <w:rPr>
          <w:rFonts w:ascii="Times New Roman" w:eastAsia="Times New Roman" w:hAnsi="Times New Roman" w:cs="Times New Roman"/>
          <w:b/>
          <w:bCs/>
          <w:sz w:val="20"/>
          <w:szCs w:val="20"/>
        </w:rPr>
        <w:t>Amazônias</w:t>
      </w:r>
      <w:proofErr w:type="spellEnd"/>
      <w:r>
        <w:rPr>
          <w:rFonts w:ascii="Times New Roman" w:eastAsia="Times New Roman" w:hAnsi="Times New Roman" w:cs="Times New Roman"/>
          <w:b/>
          <w:bCs/>
          <w:sz w:val="20"/>
          <w:szCs w:val="20"/>
        </w:rPr>
        <w:t xml:space="preserve"> não só no Brasil, mas em toda a </w:t>
      </w:r>
      <w:proofErr w:type="spellStart"/>
      <w:r>
        <w:rPr>
          <w:rFonts w:ascii="Times New Roman" w:eastAsia="Times New Roman" w:hAnsi="Times New Roman" w:cs="Times New Roman"/>
          <w:b/>
          <w:bCs/>
          <w:sz w:val="20"/>
          <w:szCs w:val="20"/>
        </w:rPr>
        <w:t>Pan-Amazônia</w:t>
      </w:r>
      <w:proofErr w:type="spellEnd"/>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capaz de cobrir</w:t>
      </w:r>
      <w:r>
        <w:rPr>
          <w:rFonts w:ascii="Times New Roman" w:eastAsia="Times New Roman" w:hAnsi="Times New Roman" w:cs="Times New Roman"/>
          <w:b/>
          <w:bCs/>
          <w:i/>
          <w:iCs/>
          <w:sz w:val="20"/>
          <w:szCs w:val="20"/>
        </w:rPr>
        <w:t xml:space="preserve"> </w:t>
      </w:r>
      <w:r>
        <w:rPr>
          <w:rFonts w:ascii="Times New Roman" w:eastAsia="Times New Roman" w:hAnsi="Times New Roman" w:cs="Times New Roman"/>
          <w:b/>
          <w:bCs/>
          <w:sz w:val="20"/>
          <w:szCs w:val="20"/>
        </w:rPr>
        <w:t>outros biomas</w:t>
      </w:r>
      <w:r>
        <w:rPr>
          <w:rFonts w:ascii="Times New Roman" w:eastAsia="Times New Roman" w:hAnsi="Times New Roman" w:cs="Times New Roman"/>
          <w:sz w:val="20"/>
          <w:szCs w:val="20"/>
        </w:rPr>
        <w:t xml:space="preserve"> que também estão em avançado processo de </w:t>
      </w:r>
      <w:r>
        <w:rPr>
          <w:rFonts w:ascii="Times New Roman" w:eastAsia="Times New Roman" w:hAnsi="Times New Roman" w:cs="Times New Roman"/>
          <w:i/>
          <w:iCs/>
          <w:sz w:val="20"/>
          <w:szCs w:val="20"/>
        </w:rPr>
        <w:t>destruição</w:t>
      </w:r>
      <w:r>
        <w:rPr>
          <w:rFonts w:ascii="Times New Roman" w:eastAsia="Times New Roman" w:hAnsi="Times New Roman" w:cs="Times New Roman"/>
          <w:sz w:val="20"/>
          <w:szCs w:val="20"/>
        </w:rPr>
        <w:t>,</w:t>
      </w:r>
      <w:r>
        <w:rPr>
          <w:rFonts w:ascii="Times New Roman" w:eastAsia="Times New Roman" w:hAnsi="Times New Roman" w:cs="Times New Roman"/>
          <w:i/>
          <w:iCs/>
          <w:sz w:val="20"/>
          <w:szCs w:val="20"/>
        </w:rPr>
        <w:t xml:space="preserve"> capaz de cobrir os grandes </w:t>
      </w:r>
      <w:r>
        <w:rPr>
          <w:rFonts w:ascii="Times New Roman" w:eastAsia="Times New Roman" w:hAnsi="Times New Roman" w:cs="Times New Roman"/>
          <w:b/>
          <w:bCs/>
          <w:sz w:val="20"/>
          <w:szCs w:val="20"/>
        </w:rPr>
        <w:t>debates globais</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a partir de outra perspectiva e de outras centralidades</w:t>
      </w:r>
      <w:r>
        <w:rPr>
          <w:rFonts w:ascii="Times New Roman" w:eastAsia="Times New Roman" w:hAnsi="Times New Roman" w:cs="Times New Roman"/>
          <w:sz w:val="20"/>
          <w:szCs w:val="20"/>
        </w:rPr>
        <w:t xml:space="preserve">, mantendo uma voz forte no </w:t>
      </w:r>
      <w:r>
        <w:rPr>
          <w:rFonts w:ascii="Times New Roman" w:eastAsia="Times New Roman" w:hAnsi="Times New Roman" w:cs="Times New Roman"/>
          <w:b/>
          <w:bCs/>
          <w:sz w:val="20"/>
          <w:szCs w:val="20"/>
        </w:rPr>
        <w:t>sul-global</w:t>
      </w:r>
      <w:r>
        <w:rPr>
          <w:rFonts w:ascii="Times New Roman" w:eastAsia="Times New Roman" w:hAnsi="Times New Roman" w:cs="Times New Roman"/>
          <w:sz w:val="20"/>
          <w:szCs w:val="20"/>
        </w:rPr>
        <w:t>.</w:t>
      </w:r>
    </w:p>
    <w:p w:rsidR="009809BC" w:rsidRDefault="009809BC">
      <w:pPr>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SD7</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Só podemos cobrir a brutalida</w:t>
      </w:r>
      <w:r>
        <w:rPr>
          <w:rFonts w:ascii="Times New Roman" w:eastAsia="Times New Roman" w:hAnsi="Times New Roman" w:cs="Times New Roman"/>
          <w:sz w:val="20"/>
          <w:szCs w:val="20"/>
        </w:rPr>
        <w:t xml:space="preserve">de de uma </w:t>
      </w:r>
      <w:r>
        <w:rPr>
          <w:rFonts w:ascii="Times New Roman" w:eastAsia="Times New Roman" w:hAnsi="Times New Roman" w:cs="Times New Roman"/>
          <w:i/>
          <w:iCs/>
          <w:sz w:val="20"/>
          <w:szCs w:val="20"/>
        </w:rPr>
        <w:t>minoria humana capaz de provocar uma extinção em massa de espécies</w:t>
      </w:r>
      <w:r>
        <w:rPr>
          <w:rFonts w:ascii="Times New Roman" w:eastAsia="Times New Roman" w:hAnsi="Times New Roman" w:cs="Times New Roman"/>
          <w:sz w:val="20"/>
          <w:szCs w:val="20"/>
        </w:rPr>
        <w:t xml:space="preserve"> e colocar suas próprias </w:t>
      </w:r>
      <w:r>
        <w:rPr>
          <w:rFonts w:ascii="Times New Roman" w:eastAsia="Times New Roman" w:hAnsi="Times New Roman" w:cs="Times New Roman"/>
          <w:i/>
          <w:iCs/>
          <w:sz w:val="20"/>
          <w:szCs w:val="20"/>
        </w:rPr>
        <w:t xml:space="preserve">crianças </w:t>
      </w:r>
      <w:r>
        <w:rPr>
          <w:rFonts w:ascii="Times New Roman" w:eastAsia="Times New Roman" w:hAnsi="Times New Roman" w:cs="Times New Roman"/>
          <w:sz w:val="20"/>
          <w:szCs w:val="20"/>
        </w:rPr>
        <w:t xml:space="preserve">em risco de um </w:t>
      </w:r>
      <w:r>
        <w:rPr>
          <w:rFonts w:ascii="Times New Roman" w:eastAsia="Times New Roman" w:hAnsi="Times New Roman" w:cs="Times New Roman"/>
          <w:i/>
          <w:iCs/>
          <w:sz w:val="20"/>
          <w:szCs w:val="20"/>
        </w:rPr>
        <w:t xml:space="preserve">futuro </w:t>
      </w:r>
      <w:r>
        <w:rPr>
          <w:rFonts w:ascii="Times New Roman" w:eastAsia="Times New Roman" w:hAnsi="Times New Roman" w:cs="Times New Roman"/>
          <w:sz w:val="20"/>
          <w:szCs w:val="20"/>
        </w:rPr>
        <w:t xml:space="preserve">hostil se compreendermos que a </w:t>
      </w:r>
      <w:r>
        <w:rPr>
          <w:rFonts w:ascii="Times New Roman" w:eastAsia="Times New Roman" w:hAnsi="Times New Roman" w:cs="Times New Roman"/>
          <w:i/>
          <w:iCs/>
          <w:sz w:val="20"/>
          <w:szCs w:val="20"/>
        </w:rPr>
        <w:t xml:space="preserve">guerra </w:t>
      </w:r>
      <w:r>
        <w:rPr>
          <w:rFonts w:ascii="Times New Roman" w:eastAsia="Times New Roman" w:hAnsi="Times New Roman" w:cs="Times New Roman"/>
          <w:sz w:val="20"/>
          <w:szCs w:val="20"/>
        </w:rPr>
        <w:t xml:space="preserve">contra a natureza é configurada pelas </w:t>
      </w:r>
      <w:r>
        <w:rPr>
          <w:rFonts w:ascii="Times New Roman" w:eastAsia="Times New Roman" w:hAnsi="Times New Roman" w:cs="Times New Roman"/>
          <w:b/>
          <w:bCs/>
          <w:sz w:val="20"/>
          <w:szCs w:val="20"/>
        </w:rPr>
        <w:t>relações de poder determinadas por raça, gênero,</w:t>
      </w:r>
      <w:r>
        <w:rPr>
          <w:rFonts w:ascii="Times New Roman" w:eastAsia="Times New Roman" w:hAnsi="Times New Roman" w:cs="Times New Roman"/>
          <w:b/>
          <w:bCs/>
          <w:sz w:val="20"/>
          <w:szCs w:val="20"/>
        </w:rPr>
        <w:t xml:space="preserve"> classe e também espécie</w:t>
      </w:r>
      <w:r>
        <w:rPr>
          <w:rFonts w:ascii="Times New Roman" w:eastAsia="Times New Roman" w:hAnsi="Times New Roman" w:cs="Times New Roman"/>
          <w:sz w:val="20"/>
          <w:szCs w:val="20"/>
        </w:rPr>
        <w:t xml:space="preserve">. A crise climática é causada pelas desigualdades e as amplia, na medida em que </w:t>
      </w:r>
      <w:r>
        <w:rPr>
          <w:rFonts w:ascii="Times New Roman" w:eastAsia="Times New Roman" w:hAnsi="Times New Roman" w:cs="Times New Roman"/>
          <w:b/>
          <w:bCs/>
          <w:sz w:val="20"/>
          <w:szCs w:val="20"/>
        </w:rPr>
        <w:t xml:space="preserve">os mais afetados por ela são os indígenas e os pretos, as mulheres e as tantas espécies </w:t>
      </w:r>
      <w:r>
        <w:rPr>
          <w:rFonts w:ascii="Times New Roman" w:eastAsia="Times New Roman" w:hAnsi="Times New Roman" w:cs="Times New Roman"/>
          <w:sz w:val="20"/>
          <w:szCs w:val="20"/>
        </w:rPr>
        <w:t>a caminho da extinção.</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SD8</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 xml:space="preserve">Os centros mais essenciais de um </w:t>
      </w:r>
      <w:proofErr w:type="gramStart"/>
      <w:r>
        <w:rPr>
          <w:rFonts w:ascii="Times New Roman" w:eastAsia="Times New Roman" w:hAnsi="Times New Roman" w:cs="Times New Roman"/>
          <w:i/>
          <w:iCs/>
          <w:sz w:val="20"/>
          <w:szCs w:val="20"/>
        </w:rPr>
        <w:t>mundo  em</w:t>
      </w:r>
      <w:proofErr w:type="gramEnd"/>
      <w:r>
        <w:rPr>
          <w:rFonts w:ascii="Times New Roman" w:eastAsia="Times New Roman" w:hAnsi="Times New Roman" w:cs="Times New Roman"/>
          <w:i/>
          <w:iCs/>
          <w:sz w:val="20"/>
          <w:szCs w:val="20"/>
        </w:rPr>
        <w:t xml:space="preserve"> colapso climático não são Washington ou Pequim, não são os bunkers do sistema financeiro,</w:t>
      </w:r>
      <w:r>
        <w:rPr>
          <w:rFonts w:ascii="Times New Roman" w:eastAsia="Times New Roman" w:hAnsi="Times New Roman" w:cs="Times New Roman"/>
          <w:sz w:val="20"/>
          <w:szCs w:val="20"/>
        </w:rPr>
        <w:t xml:space="preserve"> mas os enclaves de </w:t>
      </w:r>
      <w:r>
        <w:rPr>
          <w:rFonts w:ascii="Times New Roman" w:eastAsia="Times New Roman" w:hAnsi="Times New Roman" w:cs="Times New Roman"/>
          <w:i/>
          <w:iCs/>
          <w:sz w:val="20"/>
          <w:szCs w:val="20"/>
        </w:rPr>
        <w:t xml:space="preserve">vida </w:t>
      </w:r>
      <w:r>
        <w:rPr>
          <w:rFonts w:ascii="Times New Roman" w:eastAsia="Times New Roman" w:hAnsi="Times New Roman" w:cs="Times New Roman"/>
          <w:sz w:val="20"/>
          <w:szCs w:val="20"/>
        </w:rPr>
        <w:t xml:space="preserve">do qual depende a nossa </w:t>
      </w:r>
      <w:r>
        <w:rPr>
          <w:rFonts w:ascii="Times New Roman" w:eastAsia="Times New Roman" w:hAnsi="Times New Roman" w:cs="Times New Roman"/>
          <w:i/>
          <w:iCs/>
          <w:sz w:val="20"/>
          <w:szCs w:val="20"/>
        </w:rPr>
        <w:t>sobrevivência</w:t>
      </w:r>
      <w:r>
        <w:rPr>
          <w:rFonts w:ascii="Times New Roman" w:eastAsia="Times New Roman" w:hAnsi="Times New Roman" w:cs="Times New Roman"/>
          <w:sz w:val="20"/>
          <w:szCs w:val="20"/>
        </w:rPr>
        <w:t>, como os oceanos, as florestas tropicais, os vários biomas.</w:t>
      </w:r>
      <w:r>
        <w:rPr>
          <w:rFonts w:ascii="Times New Roman" w:eastAsia="Times New Roman" w:hAnsi="Times New Roman" w:cs="Times New Roman"/>
          <w:b/>
          <w:bCs/>
          <w:sz w:val="20"/>
          <w:szCs w:val="20"/>
        </w:rPr>
        <w:t xml:space="preserve"> É</w:t>
      </w:r>
      <w:r>
        <w:rPr>
          <w:rFonts w:ascii="Times New Roman" w:eastAsia="Times New Roman" w:hAnsi="Times New Roman" w:cs="Times New Roman"/>
          <w:b/>
          <w:bCs/>
          <w:sz w:val="20"/>
          <w:szCs w:val="20"/>
        </w:rPr>
        <w:t xml:space="preserve"> isso que mostra a melhor ciência e é isso que apontam os xamãs.</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posição-sujeito 3, </w:t>
      </w:r>
      <w:r>
        <w:rPr>
          <w:rFonts w:ascii="Times New Roman" w:eastAsia="Times New Roman" w:hAnsi="Times New Roman" w:cs="Times New Roman"/>
          <w:i/>
          <w:iCs/>
          <w:sz w:val="24"/>
          <w:szCs w:val="24"/>
        </w:rPr>
        <w:t>ação coletiva</w:t>
      </w:r>
      <w:r>
        <w:rPr>
          <w:rFonts w:ascii="Times New Roman" w:eastAsia="Times New Roman" w:hAnsi="Times New Roman" w:cs="Times New Roman"/>
          <w:sz w:val="24"/>
          <w:szCs w:val="24"/>
        </w:rPr>
        <w:t xml:space="preserve">, reúne os núcleos de sentido: </w:t>
      </w:r>
      <w:r>
        <w:rPr>
          <w:rFonts w:ascii="Times New Roman" w:eastAsia="Times New Roman" w:hAnsi="Times New Roman" w:cs="Times New Roman"/>
          <w:i/>
          <w:iCs/>
          <w:sz w:val="24"/>
          <w:szCs w:val="24"/>
        </w:rPr>
        <w:t>participação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apoio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debate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ativismo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democracia</w:t>
      </w:r>
      <w:r>
        <w:rPr>
          <w:rFonts w:ascii="Times New Roman" w:eastAsia="Times New Roman" w:hAnsi="Times New Roman" w:cs="Times New Roman"/>
          <w:sz w:val="24"/>
          <w:szCs w:val="24"/>
        </w:rPr>
        <w:t>. Ao conceber uma relação participativa, de apoio e debate entre jornalista</w:t>
      </w:r>
      <w:r>
        <w:rPr>
          <w:rFonts w:ascii="Times New Roman" w:eastAsia="Times New Roman" w:hAnsi="Times New Roman" w:cs="Times New Roman"/>
          <w:sz w:val="24"/>
          <w:szCs w:val="24"/>
        </w:rPr>
        <w:t xml:space="preserve">s e leitores, a plataforma incentiva uma comunidade engajada e </w:t>
      </w:r>
      <w:proofErr w:type="spellStart"/>
      <w:r>
        <w:rPr>
          <w:rFonts w:ascii="Times New Roman" w:eastAsia="Times New Roman" w:hAnsi="Times New Roman" w:cs="Times New Roman"/>
          <w:sz w:val="24"/>
          <w:szCs w:val="24"/>
        </w:rPr>
        <w:t>empoderada</w:t>
      </w:r>
      <w:proofErr w:type="spellEnd"/>
      <w:r>
        <w:rPr>
          <w:rFonts w:ascii="Times New Roman" w:eastAsia="Times New Roman" w:hAnsi="Times New Roman" w:cs="Times New Roman"/>
          <w:sz w:val="24"/>
          <w:szCs w:val="24"/>
        </w:rPr>
        <w:t>, desafiando a tradicional separação entre emissores e receptores de notícias. A preocupação com a capacitação dos leitores para que compreendam e ajam frente às emergências socioambi</w:t>
      </w:r>
      <w:r>
        <w:rPr>
          <w:rFonts w:ascii="Times New Roman" w:eastAsia="Times New Roman" w:hAnsi="Times New Roman" w:cs="Times New Roman"/>
          <w:sz w:val="24"/>
          <w:szCs w:val="24"/>
        </w:rPr>
        <w:t>entais marca uma alteração no papel desse público, que passa de um consumidor passivo de informações para um agente ativo de transformação. Essa abordagem percebe o jornalismo, para além de um meio de informação, como um propulsor do ativismo. A ênfase par</w:t>
      </w:r>
      <w:r>
        <w:rPr>
          <w:rFonts w:ascii="Times New Roman" w:eastAsia="Times New Roman" w:hAnsi="Times New Roman" w:cs="Times New Roman"/>
          <w:sz w:val="24"/>
          <w:szCs w:val="24"/>
        </w:rPr>
        <w:t xml:space="preserve">a a democracia reconhece o papel do jornalismo na manutenção e aprimoramento do sistema democrático. </w:t>
      </w:r>
    </w:p>
    <w:p w:rsidR="009809BC" w:rsidRDefault="004D28B1">
      <w:pPr>
        <w:widowControl w:val="0"/>
        <w:spacing w:after="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Essa posição-sujeito mostra que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busca integrar os leitores, destacando a importância da inclusão e da organização coletiva para o seu fazer jorna</w:t>
      </w:r>
      <w:r>
        <w:rPr>
          <w:rFonts w:ascii="Times New Roman" w:eastAsia="Times New Roman" w:hAnsi="Times New Roman" w:cs="Times New Roman"/>
          <w:sz w:val="24"/>
          <w:szCs w:val="24"/>
        </w:rPr>
        <w:t>lístico; enfatiza a responsabilidade individual de cada sujeito na decisão de se engajar, ao mesmo tempo em que sublinha a importância da união; ressalta o compromisso claro com a capacitação dos leitores para compreenderem e agirem diante das urgências; n</w:t>
      </w:r>
      <w:r>
        <w:rPr>
          <w:rFonts w:ascii="Times New Roman" w:eastAsia="Times New Roman" w:hAnsi="Times New Roman" w:cs="Times New Roman"/>
          <w:sz w:val="24"/>
          <w:szCs w:val="24"/>
        </w:rPr>
        <w:t>ão se limita a reportar problemas, mas se propõe a buscar e criar soluções; almeja leitores ativos; assume uma postura democrática inscrita no próprio processo de produção jornalística; defende uma democracia que alcance também os direitos da natureza; e c</w:t>
      </w:r>
      <w:r>
        <w:rPr>
          <w:rFonts w:ascii="Times New Roman" w:eastAsia="Times New Roman" w:hAnsi="Times New Roman" w:cs="Times New Roman"/>
          <w:sz w:val="24"/>
          <w:szCs w:val="24"/>
        </w:rPr>
        <w:t xml:space="preserve">onsidera o jornalismo como um dos componentes essenciais da manutenção da democracia. Algumas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podem exemplificar esse conjunto:</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SD9</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Também quero chamar a atenção de vocês para a palavra “contato”, que aparece no alto de nossa capa. Está no alto e em d</w:t>
      </w:r>
      <w:r>
        <w:rPr>
          <w:rFonts w:ascii="Times New Roman" w:eastAsia="Times New Roman" w:hAnsi="Times New Roman" w:cs="Times New Roman"/>
          <w:sz w:val="20"/>
          <w:szCs w:val="20"/>
        </w:rPr>
        <w:t xml:space="preserve">estaque porque </w:t>
      </w:r>
      <w:r>
        <w:rPr>
          <w:rFonts w:ascii="Times New Roman" w:eastAsia="Times New Roman" w:hAnsi="Times New Roman" w:cs="Times New Roman"/>
          <w:b/>
          <w:bCs/>
          <w:sz w:val="20"/>
          <w:szCs w:val="20"/>
        </w:rPr>
        <w:t>queremos nos comunicar com vocês, queremos escutar suas críticas e sugestões, queremos suas opiniões, queremos fazer comunidade</w:t>
      </w:r>
      <w:r>
        <w:rPr>
          <w:rFonts w:ascii="Times New Roman" w:eastAsia="Times New Roman" w:hAnsi="Times New Roman" w:cs="Times New Roman"/>
          <w:sz w:val="20"/>
          <w:szCs w:val="20"/>
        </w:rPr>
        <w:t>.</w:t>
      </w:r>
    </w:p>
    <w:p w:rsidR="009809BC" w:rsidRDefault="009809BC">
      <w:pPr>
        <w:widowControl w:val="0"/>
        <w:spacing w:after="0" w:line="240" w:lineRule="auto"/>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SD10</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Só vocês podem dizer se conseguimos.</w:t>
      </w:r>
      <w:r>
        <w:rPr>
          <w:rFonts w:ascii="Times New Roman" w:eastAsia="Times New Roman" w:hAnsi="Times New Roman" w:cs="Times New Roman"/>
          <w:b/>
          <w:bCs/>
          <w:sz w:val="20"/>
          <w:szCs w:val="20"/>
        </w:rPr>
        <w:t xml:space="preserve"> Se conseguimos, foi graças ao seu apoio</w:t>
      </w:r>
      <w:r>
        <w:rPr>
          <w:rFonts w:ascii="Times New Roman" w:eastAsia="Times New Roman" w:hAnsi="Times New Roman" w:cs="Times New Roman"/>
          <w:sz w:val="20"/>
          <w:szCs w:val="20"/>
        </w:rPr>
        <w:t>: com doações, com leitura, com divulgação do nosso trabalho.</w:t>
      </w:r>
    </w:p>
    <w:p w:rsidR="009809BC" w:rsidRDefault="009809BC">
      <w:pPr>
        <w:widowControl w:val="0"/>
        <w:spacing w:after="0" w:line="240" w:lineRule="auto"/>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SD11</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últimas semanas foram de ataques duros contra a natureza e seus povos, e </w:t>
      </w:r>
      <w:r>
        <w:rPr>
          <w:rFonts w:ascii="Times New Roman" w:eastAsia="Times New Roman" w:hAnsi="Times New Roman" w:cs="Times New Roman"/>
          <w:i/>
          <w:iCs/>
          <w:sz w:val="20"/>
          <w:szCs w:val="20"/>
        </w:rPr>
        <w:t>nossa equipe trabalhou muito para publicar reportagens rapidamente, mas com contexto e rigo</w:t>
      </w:r>
      <w:r>
        <w:rPr>
          <w:rFonts w:ascii="Times New Roman" w:eastAsia="Times New Roman" w:hAnsi="Times New Roman" w:cs="Times New Roman"/>
          <w:sz w:val="20"/>
          <w:szCs w:val="20"/>
        </w:rPr>
        <w:t>r,</w:t>
      </w:r>
      <w:r>
        <w:rPr>
          <w:rFonts w:ascii="Times New Roman" w:eastAsia="Times New Roman" w:hAnsi="Times New Roman" w:cs="Times New Roman"/>
          <w:b/>
          <w:bCs/>
          <w:sz w:val="20"/>
          <w:szCs w:val="20"/>
        </w:rPr>
        <w:t xml:space="preserve"> para que nossos le</w:t>
      </w:r>
      <w:r>
        <w:rPr>
          <w:rFonts w:ascii="Times New Roman" w:eastAsia="Times New Roman" w:hAnsi="Times New Roman" w:cs="Times New Roman"/>
          <w:b/>
          <w:bCs/>
          <w:sz w:val="20"/>
          <w:szCs w:val="20"/>
        </w:rPr>
        <w:t>itores tivessem elementos para se posicionar</w:t>
      </w:r>
      <w:r>
        <w:rPr>
          <w:rFonts w:ascii="Times New Roman" w:eastAsia="Times New Roman" w:hAnsi="Times New Roman" w:cs="Times New Roman"/>
          <w:sz w:val="20"/>
          <w:szCs w:val="20"/>
        </w:rPr>
        <w:t xml:space="preserve">. </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SD12</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Nestes</w:t>
      </w:r>
      <w:proofErr w:type="gramEnd"/>
      <w:r>
        <w:rPr>
          <w:rFonts w:ascii="Times New Roman" w:eastAsia="Times New Roman" w:hAnsi="Times New Roman" w:cs="Times New Roman"/>
          <w:sz w:val="20"/>
          <w:szCs w:val="20"/>
        </w:rPr>
        <w:t xml:space="preserve"> dez meses de existência, é </w:t>
      </w:r>
      <w:r>
        <w:rPr>
          <w:rFonts w:ascii="Times New Roman" w:eastAsia="Times New Roman" w:hAnsi="Times New Roman" w:cs="Times New Roman"/>
          <w:i/>
          <w:iCs/>
          <w:sz w:val="20"/>
          <w:szCs w:val="20"/>
        </w:rPr>
        <w:t>o que SUMAÚMA busca fazer</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conectar a comunidade de leitores ativos</w:t>
      </w:r>
      <w:r>
        <w:rPr>
          <w:rFonts w:ascii="Times New Roman" w:eastAsia="Times New Roman" w:hAnsi="Times New Roman" w:cs="Times New Roman"/>
          <w:sz w:val="20"/>
          <w:szCs w:val="20"/>
        </w:rPr>
        <w:t xml:space="preserve"> com </w:t>
      </w:r>
      <w:r>
        <w:rPr>
          <w:rFonts w:ascii="Times New Roman" w:eastAsia="Times New Roman" w:hAnsi="Times New Roman" w:cs="Times New Roman"/>
          <w:i/>
          <w:iCs/>
          <w:sz w:val="20"/>
          <w:szCs w:val="20"/>
        </w:rPr>
        <w:t xml:space="preserve">realidades rigorosamente investigadas, apuradas e checadas </w:t>
      </w:r>
      <w:r>
        <w:rPr>
          <w:rFonts w:ascii="Times New Roman" w:eastAsia="Times New Roman" w:hAnsi="Times New Roman" w:cs="Times New Roman"/>
          <w:sz w:val="20"/>
          <w:szCs w:val="20"/>
        </w:rPr>
        <w:t>desde o centro do mundo.</w:t>
      </w:r>
    </w:p>
    <w:p w:rsidR="009809BC" w:rsidRDefault="009809BC">
      <w:pPr>
        <w:widowControl w:val="0"/>
        <w:spacing w:after="0" w:line="240" w:lineRule="auto"/>
        <w:jc w:val="both"/>
        <w:rPr>
          <w:rFonts w:ascii="Times New Roman" w:eastAsia="Times New Roman" w:hAnsi="Times New Roman" w:cs="Times New Roman"/>
          <w:b/>
          <w:bCs/>
          <w:sz w:val="20"/>
          <w:szCs w:val="20"/>
        </w:rPr>
      </w:pPr>
    </w:p>
    <w:p w:rsidR="009809BC" w:rsidRDefault="004D28B1">
      <w:pPr>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SD13</w:t>
      </w:r>
      <w:r>
        <w:rPr>
          <w:rFonts w:ascii="Times New Roman" w:eastAsia="Times New Roman" w:hAnsi="Times New Roman" w:cs="Times New Roman"/>
          <w:b/>
          <w:bCs/>
          <w:sz w:val="20"/>
          <w:szCs w:val="20"/>
        </w:rPr>
        <w:t xml:space="preserve"> SUMAÚMA</w:t>
      </w:r>
      <w:r>
        <w:rPr>
          <w:rFonts w:ascii="Times New Roman" w:eastAsia="Times New Roman" w:hAnsi="Times New Roman" w:cs="Times New Roman"/>
          <w:b/>
          <w:bCs/>
          <w:sz w:val="20"/>
          <w:szCs w:val="20"/>
        </w:rPr>
        <w:t xml:space="preserve"> defende, sim, a democracia</w:t>
      </w:r>
      <w:r>
        <w:rPr>
          <w:rFonts w:ascii="Times New Roman" w:eastAsia="Times New Roman" w:hAnsi="Times New Roman" w:cs="Times New Roman"/>
          <w:sz w:val="20"/>
          <w:szCs w:val="20"/>
        </w:rPr>
        <w:t xml:space="preserve">. Mas a </w:t>
      </w:r>
      <w:r>
        <w:rPr>
          <w:rFonts w:ascii="Times New Roman" w:eastAsia="Times New Roman" w:hAnsi="Times New Roman" w:cs="Times New Roman"/>
          <w:b/>
          <w:bCs/>
          <w:sz w:val="20"/>
          <w:szCs w:val="20"/>
        </w:rPr>
        <w:t>democracia que defendemos</w:t>
      </w:r>
      <w:r>
        <w:rPr>
          <w:rFonts w:ascii="Times New Roman" w:eastAsia="Times New Roman" w:hAnsi="Times New Roman" w:cs="Times New Roman"/>
          <w:sz w:val="20"/>
          <w:szCs w:val="20"/>
        </w:rPr>
        <w:t xml:space="preserve"> é para</w:t>
      </w:r>
      <w:r>
        <w:rPr>
          <w:rFonts w:ascii="Times New Roman" w:eastAsia="Times New Roman" w:hAnsi="Times New Roman" w:cs="Times New Roman"/>
          <w:i/>
          <w:iCs/>
          <w:sz w:val="20"/>
          <w:szCs w:val="20"/>
        </w:rPr>
        <w:t xml:space="preserve"> todas as pessoas humanas</w:t>
      </w:r>
      <w:r>
        <w:rPr>
          <w:rFonts w:ascii="Times New Roman" w:eastAsia="Times New Roman" w:hAnsi="Times New Roman" w:cs="Times New Roman"/>
          <w:sz w:val="20"/>
          <w:szCs w:val="20"/>
        </w:rPr>
        <w:t xml:space="preserve">, algo que no Brasil jamais foi alcançado, e </w:t>
      </w:r>
      <w:r>
        <w:rPr>
          <w:rFonts w:ascii="Times New Roman" w:eastAsia="Times New Roman" w:hAnsi="Times New Roman" w:cs="Times New Roman"/>
          <w:i/>
          <w:iCs/>
          <w:sz w:val="20"/>
          <w:szCs w:val="20"/>
        </w:rPr>
        <w:t>também para as pessoas não humanas</w:t>
      </w:r>
      <w:r>
        <w:rPr>
          <w:rFonts w:ascii="Times New Roman" w:eastAsia="Times New Roman" w:hAnsi="Times New Roman" w:cs="Times New Roman"/>
          <w:sz w:val="20"/>
          <w:szCs w:val="20"/>
        </w:rPr>
        <w:t xml:space="preserve">. No século 21 não faz nenhum sentido falar sobre </w:t>
      </w:r>
      <w:r>
        <w:rPr>
          <w:rFonts w:ascii="Times New Roman" w:eastAsia="Times New Roman" w:hAnsi="Times New Roman" w:cs="Times New Roman"/>
          <w:b/>
          <w:bCs/>
          <w:sz w:val="20"/>
          <w:szCs w:val="20"/>
        </w:rPr>
        <w:t xml:space="preserve">democracia </w:t>
      </w:r>
      <w:r>
        <w:rPr>
          <w:rFonts w:ascii="Times New Roman" w:eastAsia="Times New Roman" w:hAnsi="Times New Roman" w:cs="Times New Roman"/>
          <w:sz w:val="20"/>
          <w:szCs w:val="20"/>
        </w:rPr>
        <w:t>sem estendê-la para a na</w:t>
      </w:r>
      <w:r>
        <w:rPr>
          <w:rFonts w:ascii="Times New Roman" w:eastAsia="Times New Roman" w:hAnsi="Times New Roman" w:cs="Times New Roman"/>
          <w:sz w:val="20"/>
          <w:szCs w:val="20"/>
        </w:rPr>
        <w:t xml:space="preserve">tureza e para as </w:t>
      </w:r>
      <w:r>
        <w:rPr>
          <w:rFonts w:ascii="Times New Roman" w:eastAsia="Times New Roman" w:hAnsi="Times New Roman" w:cs="Times New Roman"/>
          <w:i/>
          <w:iCs/>
          <w:sz w:val="20"/>
          <w:szCs w:val="20"/>
        </w:rPr>
        <w:t>futuras gerações</w:t>
      </w:r>
      <w:r>
        <w:rPr>
          <w:rFonts w:ascii="Times New Roman" w:eastAsia="Times New Roman" w:hAnsi="Times New Roman" w:cs="Times New Roman"/>
          <w:sz w:val="20"/>
          <w:szCs w:val="20"/>
        </w:rPr>
        <w:t>.</w:t>
      </w:r>
    </w:p>
    <w:p w:rsidR="009809BC" w:rsidRDefault="009809BC">
      <w:pPr>
        <w:spacing w:after="0" w:line="240" w:lineRule="auto"/>
        <w:ind w:left="2267"/>
        <w:jc w:val="both"/>
        <w:rPr>
          <w:rFonts w:ascii="Times New Roman" w:eastAsia="Times New Roman" w:hAnsi="Times New Roman" w:cs="Times New Roman"/>
          <w:sz w:val="20"/>
          <w:szCs w:val="20"/>
        </w:rPr>
      </w:pP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posição-sujeito 4, </w:t>
      </w:r>
      <w:r>
        <w:rPr>
          <w:rFonts w:ascii="Times New Roman" w:eastAsia="Times New Roman" w:hAnsi="Times New Roman" w:cs="Times New Roman"/>
          <w:i/>
          <w:iCs/>
          <w:sz w:val="24"/>
          <w:szCs w:val="24"/>
        </w:rPr>
        <w:t>criação de futuros</w:t>
      </w:r>
      <w:r>
        <w:rPr>
          <w:rFonts w:ascii="Times New Roman" w:eastAsia="Times New Roman" w:hAnsi="Times New Roman" w:cs="Times New Roman"/>
          <w:sz w:val="24"/>
          <w:szCs w:val="24"/>
        </w:rPr>
        <w:t xml:space="preserve">, reúne os núcleos de sentido: </w:t>
      </w:r>
      <w:r>
        <w:rPr>
          <w:rFonts w:ascii="Times New Roman" w:eastAsia="Times New Roman" w:hAnsi="Times New Roman" w:cs="Times New Roman"/>
          <w:i/>
          <w:iCs/>
          <w:sz w:val="24"/>
          <w:szCs w:val="24"/>
        </w:rPr>
        <w:t>criação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renovação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vida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temporalidade</w:t>
      </w:r>
      <w:r>
        <w:rPr>
          <w:rFonts w:ascii="Times New Roman" w:eastAsia="Times New Roman" w:hAnsi="Times New Roman" w:cs="Times New Roman"/>
          <w:sz w:val="24"/>
          <w:szCs w:val="24"/>
        </w:rPr>
        <w:t xml:space="preserve">. A capacidade criativa é observada pela plataforma como um aspecto fundamental para a resistência. A renovação sugere como o jornalismo pode se beneficiar ao incorporar abordagens atualizadas. A </w:t>
      </w:r>
      <w:r>
        <w:rPr>
          <w:rFonts w:ascii="Times New Roman" w:eastAsia="Times New Roman" w:hAnsi="Times New Roman" w:cs="Times New Roman"/>
          <w:i/>
          <w:iCs/>
          <w:sz w:val="24"/>
          <w:szCs w:val="24"/>
        </w:rPr>
        <w:t xml:space="preserve">vida </w:t>
      </w:r>
      <w:r>
        <w:rPr>
          <w:rFonts w:ascii="Times New Roman" w:eastAsia="Times New Roman" w:hAnsi="Times New Roman" w:cs="Times New Roman"/>
          <w:sz w:val="24"/>
          <w:szCs w:val="24"/>
        </w:rPr>
        <w:t>destaca a relevância do jornalismo em seu sentido socio</w:t>
      </w:r>
      <w:r>
        <w:rPr>
          <w:rFonts w:ascii="Times New Roman" w:eastAsia="Times New Roman" w:hAnsi="Times New Roman" w:cs="Times New Roman"/>
          <w:sz w:val="24"/>
          <w:szCs w:val="24"/>
        </w:rPr>
        <w:t>ambiental, reconhecendo a interconexão entre todos os aspectos da vida coletiva, em uma aliança com a natureza. A temporalidade, baseada na noção de futuro-presente, propõe uma reflexão sobre a necessidade de mudanças para o enfrentamento dos desafios cont</w:t>
      </w:r>
      <w:r>
        <w:rPr>
          <w:rFonts w:ascii="Times New Roman" w:eastAsia="Times New Roman" w:hAnsi="Times New Roman" w:cs="Times New Roman"/>
          <w:sz w:val="24"/>
          <w:szCs w:val="24"/>
        </w:rPr>
        <w:t>emporâneos.</w:t>
      </w:r>
    </w:p>
    <w:p w:rsidR="009809BC" w:rsidRDefault="004D28B1">
      <w:pPr>
        <w:widowControl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Essa posição-sujeito mostra que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considera a capacidade criativa como um elemento para a resistência às determinações de uma sociedade pautada pela aceleração da produção; potencializa a sua orientação para abordagens divergentes e atua</w:t>
      </w:r>
      <w:r>
        <w:rPr>
          <w:rFonts w:ascii="Times New Roman" w:eastAsia="Times New Roman" w:hAnsi="Times New Roman" w:cs="Times New Roman"/>
          <w:sz w:val="24"/>
          <w:szCs w:val="24"/>
        </w:rPr>
        <w:t>lizadas, apontando para a qualidade acima da quantidade; reconhece a sua própria transformação como impreterível e contínua; busca colaborar para recuperar o valor de humanidade e o senso de autopreservação; alicerça a relevância de se observar e valorizar</w:t>
      </w:r>
      <w:r>
        <w:rPr>
          <w:rFonts w:ascii="Times New Roman" w:eastAsia="Times New Roman" w:hAnsi="Times New Roman" w:cs="Times New Roman"/>
          <w:sz w:val="24"/>
          <w:szCs w:val="24"/>
        </w:rPr>
        <w:t xml:space="preserve"> a vida, sobretudo em meio aos desafios socioambientais contemporâneos; e compreende que o futuro somente se concretizará com mudanças de perspectivas, possíveis por meio da aliança com a natureza. Abaixo, 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em destaque:</w:t>
      </w:r>
    </w:p>
    <w:p w:rsidR="009809BC" w:rsidRDefault="009809BC">
      <w:pPr>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SD14</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Todos</w:t>
      </w:r>
      <w:proofErr w:type="gramEnd"/>
      <w:r>
        <w:rPr>
          <w:rFonts w:ascii="Times New Roman" w:eastAsia="Times New Roman" w:hAnsi="Times New Roman" w:cs="Times New Roman"/>
          <w:i/>
          <w:iCs/>
          <w:sz w:val="20"/>
          <w:szCs w:val="20"/>
        </w:rPr>
        <w:t xml:space="preserve"> nós</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temos um papel</w:t>
      </w:r>
      <w:r>
        <w:rPr>
          <w:rFonts w:ascii="Times New Roman" w:eastAsia="Times New Roman" w:hAnsi="Times New Roman" w:cs="Times New Roman"/>
          <w:b/>
          <w:bCs/>
          <w:sz w:val="20"/>
          <w:szCs w:val="20"/>
        </w:rPr>
        <w:t xml:space="preserve"> a desempenhar na criação</w:t>
      </w:r>
      <w:r>
        <w:rPr>
          <w:rFonts w:ascii="Times New Roman" w:eastAsia="Times New Roman" w:hAnsi="Times New Roman" w:cs="Times New Roman"/>
          <w:sz w:val="20"/>
          <w:szCs w:val="20"/>
        </w:rPr>
        <w:t xml:space="preserve"> das condições para a </w:t>
      </w:r>
      <w:r>
        <w:rPr>
          <w:rFonts w:ascii="Times New Roman" w:eastAsia="Times New Roman" w:hAnsi="Times New Roman" w:cs="Times New Roman"/>
          <w:i/>
          <w:iCs/>
          <w:sz w:val="20"/>
          <w:szCs w:val="20"/>
        </w:rPr>
        <w:t xml:space="preserve">vida </w:t>
      </w:r>
      <w:r>
        <w:rPr>
          <w:rFonts w:ascii="Times New Roman" w:eastAsia="Times New Roman" w:hAnsi="Times New Roman" w:cs="Times New Roman"/>
          <w:sz w:val="20"/>
          <w:szCs w:val="20"/>
        </w:rPr>
        <w:t xml:space="preserve">na Terra. </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SD15</w:t>
      </w:r>
      <w:r>
        <w:rPr>
          <w:rFonts w:ascii="Times New Roman" w:eastAsia="Times New Roman" w:hAnsi="Times New Roman" w:cs="Times New Roman"/>
          <w:b/>
          <w:bCs/>
          <w:sz w:val="20"/>
          <w:szCs w:val="20"/>
        </w:rPr>
        <w:t xml:space="preserve"> SUMAÚMA foi gestada</w:t>
      </w:r>
      <w:r>
        <w:rPr>
          <w:rFonts w:ascii="Times New Roman" w:eastAsia="Times New Roman" w:hAnsi="Times New Roman" w:cs="Times New Roman"/>
          <w:sz w:val="20"/>
          <w:szCs w:val="20"/>
        </w:rPr>
        <w:t xml:space="preserve"> pela convicção de que vivemos a época mais perigosa de toda a trajetória de nossa espécie na casa-planeta.</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bCs/>
          <w:sz w:val="20"/>
          <w:szCs w:val="20"/>
          <w:shd w:val="clear" w:color="auto" w:fill="B7B7B7"/>
        </w:rPr>
        <w:t>SD16</w:t>
      </w:r>
      <w:r>
        <w:rPr>
          <w:rFonts w:ascii="Times New Roman" w:eastAsia="Times New Roman" w:hAnsi="Times New Roman" w:cs="Times New Roman"/>
          <w:b/>
          <w:bCs/>
          <w:sz w:val="20"/>
          <w:szCs w:val="20"/>
        </w:rPr>
        <w:t xml:space="preserve"> Toda</w:t>
      </w:r>
      <w:proofErr w:type="gramEnd"/>
      <w:r>
        <w:rPr>
          <w:rFonts w:ascii="Times New Roman" w:eastAsia="Times New Roman" w:hAnsi="Times New Roman" w:cs="Times New Roman"/>
          <w:b/>
          <w:bCs/>
          <w:sz w:val="20"/>
          <w:szCs w:val="20"/>
        </w:rPr>
        <w:t xml:space="preserve"> vida é interdependente</w:t>
      </w:r>
      <w:r>
        <w:rPr>
          <w:rFonts w:ascii="Times New Roman" w:eastAsia="Times New Roman" w:hAnsi="Times New Roman" w:cs="Times New Roman"/>
          <w:sz w:val="20"/>
          <w:szCs w:val="20"/>
        </w:rPr>
        <w:t>. Assim, não se trata de al</w:t>
      </w:r>
      <w:r>
        <w:rPr>
          <w:rFonts w:ascii="Times New Roman" w:eastAsia="Times New Roman" w:hAnsi="Times New Roman" w:cs="Times New Roman"/>
          <w:sz w:val="20"/>
          <w:szCs w:val="20"/>
        </w:rPr>
        <w:t xml:space="preserve">truísmo, mas de </w:t>
      </w:r>
      <w:r>
        <w:rPr>
          <w:rFonts w:ascii="Times New Roman" w:eastAsia="Times New Roman" w:hAnsi="Times New Roman" w:cs="Times New Roman"/>
          <w:b/>
          <w:bCs/>
          <w:sz w:val="20"/>
          <w:szCs w:val="20"/>
        </w:rPr>
        <w:t>sobrevivência</w:t>
      </w:r>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SD17</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Sumaúma é aliada daqueles que defendem os enclaves da natureza</w:t>
      </w:r>
      <w:r>
        <w:rPr>
          <w:rFonts w:ascii="Times New Roman" w:eastAsia="Times New Roman" w:hAnsi="Times New Roman" w:cs="Times New Roman"/>
          <w:sz w:val="20"/>
          <w:szCs w:val="20"/>
        </w:rPr>
        <w:t xml:space="preserve">, defendem os centros de </w:t>
      </w:r>
      <w:r>
        <w:rPr>
          <w:rFonts w:ascii="Times New Roman" w:eastAsia="Times New Roman" w:hAnsi="Times New Roman" w:cs="Times New Roman"/>
          <w:b/>
          <w:bCs/>
          <w:sz w:val="20"/>
          <w:szCs w:val="20"/>
        </w:rPr>
        <w:t>produção de futuros</w:t>
      </w:r>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spacing w:after="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A posição-sujeito 5, </w:t>
      </w:r>
      <w:r>
        <w:rPr>
          <w:rFonts w:ascii="Times New Roman" w:eastAsia="Times New Roman" w:hAnsi="Times New Roman" w:cs="Times New Roman"/>
          <w:i/>
          <w:iCs/>
          <w:sz w:val="24"/>
          <w:szCs w:val="24"/>
        </w:rPr>
        <w:t>fazer jornalístico</w:t>
      </w:r>
      <w:r>
        <w:rPr>
          <w:rFonts w:ascii="Times New Roman" w:eastAsia="Times New Roman" w:hAnsi="Times New Roman" w:cs="Times New Roman"/>
          <w:sz w:val="24"/>
          <w:szCs w:val="24"/>
        </w:rPr>
        <w:t xml:space="preserve">, reúne os núcleos de sentido: </w:t>
      </w:r>
      <w:r>
        <w:rPr>
          <w:rFonts w:ascii="Times New Roman" w:eastAsia="Times New Roman" w:hAnsi="Times New Roman" w:cs="Times New Roman"/>
          <w:i/>
          <w:iCs/>
          <w:sz w:val="24"/>
          <w:szCs w:val="24"/>
        </w:rPr>
        <w:t>identidade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posicionamento </w:t>
      </w:r>
      <w:r>
        <w:rPr>
          <w:rFonts w:ascii="Times New Roman" w:eastAsia="Times New Roman" w:hAnsi="Times New Roman" w:cs="Times New Roman"/>
          <w:sz w:val="24"/>
          <w:szCs w:val="24"/>
        </w:rPr>
        <w:t xml:space="preserve">e </w:t>
      </w:r>
      <w:r>
        <w:rPr>
          <w:rFonts w:ascii="Times New Roman" w:eastAsia="Times New Roman" w:hAnsi="Times New Roman" w:cs="Times New Roman"/>
          <w:i/>
          <w:iCs/>
          <w:sz w:val="24"/>
          <w:szCs w:val="24"/>
        </w:rPr>
        <w:t>método</w:t>
      </w:r>
      <w:r>
        <w:rPr>
          <w:rFonts w:ascii="Times New Roman" w:eastAsia="Times New Roman" w:hAnsi="Times New Roman" w:cs="Times New Roman"/>
          <w:sz w:val="24"/>
          <w:szCs w:val="24"/>
        </w:rPr>
        <w:t>. A identidade, contribui com a manifestação de sua abordagem, o que oferece transparência sobre as suas decisões editoriais e ressalta o seu lugar de distinção, mas aceitação no cenário jornalístico. O posicionamento, reflete o compromisso da plataforma c</w:t>
      </w:r>
      <w:r>
        <w:rPr>
          <w:rFonts w:ascii="Times New Roman" w:eastAsia="Times New Roman" w:hAnsi="Times New Roman" w:cs="Times New Roman"/>
          <w:sz w:val="24"/>
          <w:szCs w:val="24"/>
        </w:rPr>
        <w:t>om os princípios de justiça socioambiental, revelando uma posição ativista que é autorizada como uma demanda relativa às urgências contemporâneas. O método, demonstra as práticas relacionadas a essa identidade e a esse posicionamento, orientadas pela profu</w:t>
      </w:r>
      <w:r>
        <w:rPr>
          <w:rFonts w:ascii="Times New Roman" w:eastAsia="Times New Roman" w:hAnsi="Times New Roman" w:cs="Times New Roman"/>
          <w:sz w:val="24"/>
          <w:szCs w:val="24"/>
        </w:rPr>
        <w:t xml:space="preserve">ndidade, denúncia e pelo senso de urgência. </w:t>
      </w:r>
    </w:p>
    <w:p w:rsidR="009809BC" w:rsidRDefault="004D28B1">
      <w:pPr>
        <w:widowControl w:val="0"/>
        <w:spacing w:after="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Essa posição-sujeito mostra que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possui uma postura crítica com relação à mídia hegemônica; reforça que, mesmo assumindo perspectivas distintas, segue fazendo jornalismo e preservando as estruturas-chave do campo; manifesta recorrente </w:t>
      </w:r>
      <w:proofErr w:type="spellStart"/>
      <w:r>
        <w:rPr>
          <w:rFonts w:ascii="Times New Roman" w:eastAsia="Times New Roman" w:hAnsi="Times New Roman" w:cs="Times New Roman"/>
          <w:sz w:val="24"/>
          <w:szCs w:val="24"/>
        </w:rPr>
        <w:t>autorreferencialidade</w:t>
      </w:r>
      <w:proofErr w:type="spellEnd"/>
      <w:r>
        <w:rPr>
          <w:rFonts w:ascii="Times New Roman" w:eastAsia="Times New Roman" w:hAnsi="Times New Roman" w:cs="Times New Roman"/>
          <w:sz w:val="24"/>
          <w:szCs w:val="24"/>
        </w:rPr>
        <w:t>, que expõe o seu processo edit</w:t>
      </w:r>
      <w:r>
        <w:rPr>
          <w:rFonts w:ascii="Times New Roman" w:eastAsia="Times New Roman" w:hAnsi="Times New Roman" w:cs="Times New Roman"/>
          <w:sz w:val="24"/>
          <w:szCs w:val="24"/>
        </w:rPr>
        <w:t>orial; aproxima os seus leitores e oferece transparência sobre as suas decisões; afasta-se de ideais de neutralidade, imparcialidade e objetividade; enfatiza o uso da subjetividade no jornalismo como forma de resistência; revela uma posição engajada e ativ</w:t>
      </w:r>
      <w:r>
        <w:rPr>
          <w:rFonts w:ascii="Times New Roman" w:eastAsia="Times New Roman" w:hAnsi="Times New Roman" w:cs="Times New Roman"/>
          <w:sz w:val="24"/>
          <w:szCs w:val="24"/>
        </w:rPr>
        <w:t xml:space="preserve">ista, reconhecida como uma demanda </w:t>
      </w:r>
      <w:r>
        <w:rPr>
          <w:rFonts w:ascii="Times New Roman" w:eastAsia="Times New Roman" w:hAnsi="Times New Roman" w:cs="Times New Roman"/>
          <w:sz w:val="24"/>
          <w:szCs w:val="24"/>
        </w:rPr>
        <w:lastRenderedPageBreak/>
        <w:t>relativa às urgências contemporâneas;  valoriza a complexidade e a autenticidade na produção jornalística; percebe-se como dispositivo de denúncia, autorizada a indicar aqueles que devem ser identificados e responsabiliza</w:t>
      </w:r>
      <w:r>
        <w:rPr>
          <w:rFonts w:ascii="Times New Roman" w:eastAsia="Times New Roman" w:hAnsi="Times New Roman" w:cs="Times New Roman"/>
          <w:sz w:val="24"/>
          <w:szCs w:val="24"/>
        </w:rPr>
        <w:t xml:space="preserve">dos por crimes e negligências; aponta para a eficácia das reportagens por meio de seus impactos; e compreende-se como agente com determinado potencial de mudança. Por fim, apresentamos as últimas </w:t>
      </w:r>
      <w:proofErr w:type="spellStart"/>
      <w:r>
        <w:rPr>
          <w:rFonts w:ascii="Times New Roman" w:eastAsia="Times New Roman" w:hAnsi="Times New Roman" w:cs="Times New Roman"/>
          <w:sz w:val="24"/>
          <w:szCs w:val="24"/>
        </w:rPr>
        <w:t>SDs</w:t>
      </w:r>
      <w:proofErr w:type="spellEnd"/>
      <w:r>
        <w:rPr>
          <w:rFonts w:ascii="Times New Roman" w:eastAsia="Times New Roman" w:hAnsi="Times New Roman" w:cs="Times New Roman"/>
          <w:sz w:val="24"/>
          <w:szCs w:val="24"/>
        </w:rPr>
        <w:t xml:space="preserve"> exemplares deste artigo:</w:t>
      </w:r>
    </w:p>
    <w:p w:rsidR="009809BC" w:rsidRDefault="009809BC">
      <w:pPr>
        <w:widowControl w:val="0"/>
        <w:spacing w:after="0" w:line="240" w:lineRule="auto"/>
        <w:ind w:left="2267"/>
        <w:jc w:val="both"/>
        <w:rPr>
          <w:rFonts w:ascii="Times New Roman" w:eastAsia="Times New Roman" w:hAnsi="Times New Roman" w:cs="Times New Roman"/>
          <w:b/>
          <w:bCs/>
          <w:sz w:val="20"/>
          <w:szCs w:val="20"/>
          <w:shd w:val="clear" w:color="auto" w:fill="B7B7B7"/>
        </w:rPr>
      </w:pPr>
    </w:p>
    <w:p w:rsidR="009809BC" w:rsidRDefault="004D28B1">
      <w:pPr>
        <w:widowControl w:val="0"/>
        <w:spacing w:after="0" w:line="240" w:lineRule="auto"/>
        <w:ind w:left="2267"/>
        <w:jc w:val="both"/>
        <w:rPr>
          <w:rFonts w:ascii="Times New Roman" w:eastAsia="Times New Roman" w:hAnsi="Times New Roman" w:cs="Times New Roman"/>
          <w:b/>
          <w:bCs/>
          <w:sz w:val="20"/>
          <w:szCs w:val="20"/>
        </w:rPr>
      </w:pPr>
      <w:proofErr w:type="gramStart"/>
      <w:r>
        <w:rPr>
          <w:rFonts w:ascii="Times New Roman" w:eastAsia="Times New Roman" w:hAnsi="Times New Roman" w:cs="Times New Roman"/>
          <w:b/>
          <w:bCs/>
          <w:sz w:val="20"/>
          <w:szCs w:val="20"/>
          <w:shd w:val="clear" w:color="auto" w:fill="B7B7B7"/>
        </w:rPr>
        <w:t>SD18</w:t>
      </w:r>
      <w:r>
        <w:rPr>
          <w:rFonts w:ascii="Times New Roman" w:eastAsia="Times New Roman" w:hAnsi="Times New Roman" w:cs="Times New Roman"/>
          <w:b/>
          <w:bCs/>
          <w:sz w:val="20"/>
          <w:szCs w:val="20"/>
        </w:rPr>
        <w:t xml:space="preserve"> De</w:t>
      </w:r>
      <w:proofErr w:type="gramEnd"/>
      <w:r>
        <w:rPr>
          <w:rFonts w:ascii="Times New Roman" w:eastAsia="Times New Roman" w:hAnsi="Times New Roman" w:cs="Times New Roman"/>
          <w:b/>
          <w:bCs/>
          <w:sz w:val="20"/>
          <w:szCs w:val="20"/>
        </w:rPr>
        <w:t xml:space="preserve"> que maneira uma plataf</w:t>
      </w:r>
      <w:r>
        <w:rPr>
          <w:rFonts w:ascii="Times New Roman" w:eastAsia="Times New Roman" w:hAnsi="Times New Roman" w:cs="Times New Roman"/>
          <w:b/>
          <w:bCs/>
          <w:sz w:val="20"/>
          <w:szCs w:val="20"/>
        </w:rPr>
        <w:t>orma de jornalismo como SUMAÚMA trata uma reportagem como essa? Acho importante explicar, porque isso mostra quem somos e como nos movemos, algo que nossos leitores precisam saber para fazer suas escolhas.</w:t>
      </w:r>
    </w:p>
    <w:p w:rsidR="009809BC" w:rsidRDefault="009809BC">
      <w:pPr>
        <w:widowControl w:val="0"/>
        <w:spacing w:after="0" w:line="240" w:lineRule="auto"/>
        <w:ind w:left="2267"/>
        <w:jc w:val="both"/>
        <w:rPr>
          <w:rFonts w:ascii="Times New Roman" w:eastAsia="Times New Roman" w:hAnsi="Times New Roman" w:cs="Times New Roman"/>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shd w:val="clear" w:color="auto" w:fill="B7B7B7"/>
        </w:rPr>
        <w:t>SD19</w:t>
      </w:r>
      <w:r>
        <w:rPr>
          <w:rFonts w:ascii="Times New Roman" w:eastAsia="Times New Roman" w:hAnsi="Times New Roman" w:cs="Times New Roman"/>
          <w:b/>
          <w:bCs/>
          <w:sz w:val="20"/>
          <w:szCs w:val="20"/>
        </w:rPr>
        <w:t xml:space="preserve"> SUMAÚMA tem lado</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desde o seu primeiro dia</w:t>
      </w:r>
      <w:r>
        <w:rPr>
          <w:rFonts w:ascii="Times New Roman" w:eastAsia="Times New Roman" w:hAnsi="Times New Roman" w:cs="Times New Roman"/>
          <w:sz w:val="20"/>
          <w:szCs w:val="20"/>
        </w:rPr>
        <w:t>. N</w:t>
      </w:r>
      <w:r>
        <w:rPr>
          <w:rFonts w:ascii="Times New Roman" w:eastAsia="Times New Roman" w:hAnsi="Times New Roman" w:cs="Times New Roman"/>
          <w:sz w:val="20"/>
          <w:szCs w:val="20"/>
        </w:rPr>
        <w:t xml:space="preserve">a </w:t>
      </w:r>
      <w:r>
        <w:rPr>
          <w:rFonts w:ascii="Times New Roman" w:eastAsia="Times New Roman" w:hAnsi="Times New Roman" w:cs="Times New Roman"/>
          <w:i/>
          <w:iCs/>
          <w:sz w:val="20"/>
          <w:szCs w:val="20"/>
        </w:rPr>
        <w:t xml:space="preserve">guerra </w:t>
      </w:r>
      <w:r>
        <w:rPr>
          <w:rFonts w:ascii="Times New Roman" w:eastAsia="Times New Roman" w:hAnsi="Times New Roman" w:cs="Times New Roman"/>
          <w:sz w:val="20"/>
          <w:szCs w:val="20"/>
        </w:rPr>
        <w:t xml:space="preserve">contra a natureza, </w:t>
      </w:r>
      <w:r>
        <w:rPr>
          <w:rFonts w:ascii="Times New Roman" w:eastAsia="Times New Roman" w:hAnsi="Times New Roman" w:cs="Times New Roman"/>
          <w:i/>
          <w:iCs/>
          <w:sz w:val="20"/>
          <w:szCs w:val="20"/>
        </w:rPr>
        <w:t xml:space="preserve">movida pela minoria dominante </w:t>
      </w:r>
      <w:r>
        <w:rPr>
          <w:rFonts w:ascii="Times New Roman" w:eastAsia="Times New Roman" w:hAnsi="Times New Roman" w:cs="Times New Roman"/>
          <w:sz w:val="20"/>
          <w:szCs w:val="20"/>
        </w:rPr>
        <w:t>que está alterando brutalmente o clima e a geografia do planeta,</w:t>
      </w:r>
      <w:r>
        <w:rPr>
          <w:rFonts w:ascii="Times New Roman" w:eastAsia="Times New Roman" w:hAnsi="Times New Roman" w:cs="Times New Roman"/>
          <w:b/>
          <w:bCs/>
          <w:sz w:val="20"/>
          <w:szCs w:val="20"/>
        </w:rPr>
        <w:t xml:space="preserve"> nos aliamos aos povos que se mantêm como natureza</w:t>
      </w:r>
      <w:r>
        <w:rPr>
          <w:rFonts w:ascii="Times New Roman" w:eastAsia="Times New Roman" w:hAnsi="Times New Roman" w:cs="Times New Roman"/>
          <w:sz w:val="20"/>
          <w:szCs w:val="20"/>
        </w:rPr>
        <w:t>.</w:t>
      </w:r>
    </w:p>
    <w:p w:rsidR="009809BC" w:rsidRDefault="009809BC">
      <w:pPr>
        <w:widowControl w:val="0"/>
        <w:spacing w:after="0" w:line="240" w:lineRule="auto"/>
        <w:ind w:left="2267"/>
        <w:jc w:val="both"/>
        <w:rPr>
          <w:rFonts w:ascii="Times New Roman" w:eastAsia="Times New Roman" w:hAnsi="Times New Roman" w:cs="Times New Roman"/>
          <w:b/>
          <w:bCs/>
          <w:sz w:val="20"/>
          <w:szCs w:val="20"/>
        </w:rPr>
      </w:pPr>
    </w:p>
    <w:p w:rsidR="009809BC" w:rsidRDefault="004D28B1">
      <w:pPr>
        <w:widowControl w:val="0"/>
        <w:spacing w:after="0" w:line="240" w:lineRule="auto"/>
        <w:ind w:left="22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0"/>
          <w:szCs w:val="20"/>
          <w:shd w:val="clear" w:color="auto" w:fill="B7B7B7"/>
        </w:rPr>
        <w:t>SD20</w:t>
      </w:r>
      <w:r>
        <w:rPr>
          <w:rFonts w:ascii="Times New Roman" w:eastAsia="Times New Roman" w:hAnsi="Times New Roman" w:cs="Times New Roman"/>
          <w:b/>
          <w:bCs/>
          <w:sz w:val="20"/>
          <w:szCs w:val="20"/>
        </w:rPr>
        <w:t xml:space="preserve"> Precisamos</w:t>
      </w:r>
      <w:proofErr w:type="gramEnd"/>
      <w:r>
        <w:rPr>
          <w:rFonts w:ascii="Times New Roman" w:eastAsia="Times New Roman" w:hAnsi="Times New Roman" w:cs="Times New Roman"/>
          <w:b/>
          <w:bCs/>
          <w:sz w:val="20"/>
          <w:szCs w:val="20"/>
        </w:rPr>
        <w:t xml:space="preserve"> comprovar o que escutamos, em respeito aos fatos, aos leitores e antes de tudo às vítimas</w:t>
      </w:r>
      <w:r>
        <w:rPr>
          <w:rFonts w:ascii="Times New Roman" w:eastAsia="Times New Roman" w:hAnsi="Times New Roman" w:cs="Times New Roman"/>
          <w:sz w:val="20"/>
          <w:szCs w:val="20"/>
        </w:rPr>
        <w:t>.</w:t>
      </w:r>
    </w:p>
    <w:p w:rsidR="009809BC" w:rsidRDefault="009809BC">
      <w:pPr>
        <w:spacing w:after="0" w:line="360" w:lineRule="auto"/>
        <w:jc w:val="both"/>
        <w:rPr>
          <w:rFonts w:ascii="Times New Roman" w:eastAsia="Times New Roman" w:hAnsi="Times New Roman" w:cs="Times New Roman"/>
          <w:sz w:val="24"/>
          <w:szCs w:val="24"/>
        </w:rPr>
      </w:pPr>
    </w:p>
    <w:p w:rsidR="009809BC" w:rsidRDefault="004D28B1">
      <w:pPr>
        <w:pBdr>
          <w:top w:val="nil"/>
          <w:left w:val="nil"/>
          <w:bottom w:val="nil"/>
          <w:right w:val="nil"/>
          <w:between w:val="nil"/>
        </w:pBdr>
        <w:spacing w:after="0"/>
        <w:rPr>
          <w:b/>
          <w:bCs/>
          <w:color w:val="000000"/>
          <w:sz w:val="28"/>
          <w:szCs w:val="28"/>
        </w:rPr>
      </w:pPr>
      <w:r>
        <w:rPr>
          <w:b/>
          <w:bCs/>
          <w:sz w:val="28"/>
          <w:szCs w:val="28"/>
        </w:rPr>
        <w:t>4 CONSIDERAÇÕES FINAIS</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pesquisa, observamos mais aproximadamente este sujeito-jornalista latino-americano que se </w:t>
      </w:r>
      <w:proofErr w:type="spellStart"/>
      <w:r>
        <w:rPr>
          <w:rFonts w:ascii="Times New Roman" w:eastAsia="Times New Roman" w:hAnsi="Times New Roman" w:cs="Times New Roman"/>
          <w:sz w:val="24"/>
          <w:szCs w:val="24"/>
        </w:rPr>
        <w:t>contraidentifica</w:t>
      </w:r>
      <w:proofErr w:type="spellEnd"/>
      <w:r>
        <w:rPr>
          <w:rFonts w:ascii="Times New Roman" w:eastAsia="Times New Roman" w:hAnsi="Times New Roman" w:cs="Times New Roman"/>
          <w:sz w:val="24"/>
          <w:szCs w:val="24"/>
        </w:rPr>
        <w:t xml:space="preserve"> com os asp</w:t>
      </w:r>
      <w:r>
        <w:rPr>
          <w:rFonts w:ascii="Times New Roman" w:eastAsia="Times New Roman" w:hAnsi="Times New Roman" w:cs="Times New Roman"/>
          <w:sz w:val="24"/>
          <w:szCs w:val="24"/>
        </w:rPr>
        <w:t xml:space="preserve">ectos hegemônicos do lugar social </w:t>
      </w:r>
      <w:r>
        <w:rPr>
          <w:rFonts w:ascii="Times New Roman" w:eastAsia="Times New Roman" w:hAnsi="Times New Roman" w:cs="Times New Roman"/>
          <w:i/>
          <w:iCs/>
          <w:sz w:val="24"/>
          <w:szCs w:val="24"/>
        </w:rPr>
        <w:t>do jornalismo</w:t>
      </w:r>
      <w:r>
        <w:rPr>
          <w:rFonts w:ascii="Times New Roman" w:eastAsia="Times New Roman" w:hAnsi="Times New Roman" w:cs="Times New Roman"/>
          <w:sz w:val="24"/>
          <w:szCs w:val="24"/>
        </w:rPr>
        <w:t xml:space="preserve"> e que busca inscrever formas outras de pensar e fazer a sua profissão, resistindo às determinações do campo. Para isso, assume tais posições-sujeito dentro de um lugar discursivo </w:t>
      </w:r>
      <w:r>
        <w:rPr>
          <w:rFonts w:ascii="Times New Roman" w:eastAsia="Times New Roman" w:hAnsi="Times New Roman" w:cs="Times New Roman"/>
          <w:i/>
          <w:iCs/>
          <w:sz w:val="24"/>
          <w:szCs w:val="24"/>
        </w:rPr>
        <w:t>de transformação</w:t>
      </w:r>
      <w:r>
        <w:rPr>
          <w:rFonts w:ascii="Times New Roman" w:eastAsia="Times New Roman" w:hAnsi="Times New Roman" w:cs="Times New Roman"/>
          <w:sz w:val="24"/>
          <w:szCs w:val="24"/>
        </w:rPr>
        <w:t>, com a forma</w:t>
      </w:r>
      <w:r>
        <w:rPr>
          <w:rFonts w:ascii="Times New Roman" w:eastAsia="Times New Roman" w:hAnsi="Times New Roman" w:cs="Times New Roman"/>
          <w:sz w:val="24"/>
          <w:szCs w:val="24"/>
        </w:rPr>
        <w:t xml:space="preserve">ção discursiva </w:t>
      </w:r>
      <w:r>
        <w:rPr>
          <w:rFonts w:ascii="Times New Roman" w:eastAsia="Times New Roman" w:hAnsi="Times New Roman" w:cs="Times New Roman"/>
          <w:i/>
          <w:iCs/>
          <w:sz w:val="24"/>
          <w:szCs w:val="24"/>
        </w:rPr>
        <w:t xml:space="preserve">da transformação </w:t>
      </w:r>
      <w:r>
        <w:rPr>
          <w:rFonts w:ascii="Times New Roman" w:eastAsia="Times New Roman" w:hAnsi="Times New Roman" w:cs="Times New Roman"/>
          <w:sz w:val="24"/>
          <w:szCs w:val="24"/>
        </w:rPr>
        <w:t>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 forma-sujeito </w:t>
      </w:r>
      <w:r>
        <w:rPr>
          <w:rFonts w:ascii="Times New Roman" w:eastAsia="Times New Roman" w:hAnsi="Times New Roman" w:cs="Times New Roman"/>
          <w:i/>
          <w:iCs/>
          <w:sz w:val="24"/>
          <w:szCs w:val="24"/>
        </w:rPr>
        <w:t>de potencial transformador</w:t>
      </w:r>
      <w:r>
        <w:rPr>
          <w:rFonts w:ascii="Times New Roman" w:eastAsia="Times New Roman" w:hAnsi="Times New Roman" w:cs="Times New Roman"/>
          <w:sz w:val="24"/>
          <w:szCs w:val="24"/>
        </w:rPr>
        <w:t xml:space="preserve">, o que aponta para o não-hegemônico. Isso porque o discurso de sujeitos-jornalistas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revela uma tentativa de inserção de um jornalismo com uma prática que une as compree</w:t>
      </w:r>
      <w:r>
        <w:rPr>
          <w:rFonts w:ascii="Times New Roman" w:eastAsia="Times New Roman" w:hAnsi="Times New Roman" w:cs="Times New Roman"/>
          <w:sz w:val="24"/>
          <w:szCs w:val="24"/>
        </w:rPr>
        <w:t>nsões que engendramos acerca das classificações de urgência e resistência, mudança de perspectivas, ação coletiva, criação de futuros e fazer jornalístico, a fim de enfrentar as questões contemporâneas e desempenhar um lugar ativo na transformação socioamb</w:t>
      </w:r>
      <w:r>
        <w:rPr>
          <w:rFonts w:ascii="Times New Roman" w:eastAsia="Times New Roman" w:hAnsi="Times New Roman" w:cs="Times New Roman"/>
          <w:sz w:val="24"/>
          <w:szCs w:val="24"/>
        </w:rPr>
        <w:t xml:space="preserve">iental. </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busca parece ser também por inserir e articular discursos que concorrem para que esse seu jornalismo se coloque em um lugar outro, para além do social, de modo que se permita que o lugar discursivo almejado por tais sujeitos passe a fazer sentid</w:t>
      </w:r>
      <w:r>
        <w:rPr>
          <w:rFonts w:ascii="Times New Roman" w:eastAsia="Times New Roman" w:hAnsi="Times New Roman" w:cs="Times New Roman"/>
          <w:sz w:val="24"/>
          <w:szCs w:val="24"/>
        </w:rPr>
        <w:t xml:space="preserve">o e se materialize. Isso diz sobre as possibilidades que envolvem o lugar social de jornalista na contemporaneidade, uma vez que apresenta como jornalistas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progressivamente somam sentidos distintos para as suas práticas e a sua profissão, que re</w:t>
      </w:r>
      <w:r>
        <w:rPr>
          <w:rFonts w:ascii="Times New Roman" w:eastAsia="Times New Roman" w:hAnsi="Times New Roman" w:cs="Times New Roman"/>
          <w:sz w:val="24"/>
          <w:szCs w:val="24"/>
        </w:rPr>
        <w:t>sistem e confrontam o próprio campo. Afinal, para a AD, lugares social e discursivo se constituem mutuamente, ao passo que “o lugar social só se legitima pela prática discursiva, portanto, pela inscrição do sujeito num lugar discursivo. E o lugar discursiv</w:t>
      </w:r>
      <w:r>
        <w:rPr>
          <w:rFonts w:ascii="Times New Roman" w:eastAsia="Times New Roman" w:hAnsi="Times New Roman" w:cs="Times New Roman"/>
          <w:sz w:val="24"/>
          <w:szCs w:val="24"/>
        </w:rPr>
        <w:t>o, por sua vez, só existe discursivamente porque há uma determinação do lugar social que impõe a sua inscrição em determinado discurso” (</w:t>
      </w:r>
      <w:proofErr w:type="spellStart"/>
      <w:r>
        <w:rPr>
          <w:rFonts w:ascii="Times New Roman" w:eastAsia="Times New Roman" w:hAnsi="Times New Roman" w:cs="Times New Roman"/>
          <w:sz w:val="24"/>
          <w:szCs w:val="24"/>
        </w:rPr>
        <w:t>Grigoletto</w:t>
      </w:r>
      <w:proofErr w:type="spellEnd"/>
      <w:r>
        <w:rPr>
          <w:rFonts w:ascii="Times New Roman" w:eastAsia="Times New Roman" w:hAnsi="Times New Roman" w:cs="Times New Roman"/>
          <w:sz w:val="24"/>
          <w:szCs w:val="24"/>
        </w:rPr>
        <w:t xml:space="preserve">, 2007, p. 6). Logo,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contribui para a compreensão de que o jornalismo contemporâneo carrega a possibi</w:t>
      </w:r>
      <w:r>
        <w:rPr>
          <w:rFonts w:ascii="Times New Roman" w:eastAsia="Times New Roman" w:hAnsi="Times New Roman" w:cs="Times New Roman"/>
          <w:sz w:val="24"/>
          <w:szCs w:val="24"/>
        </w:rPr>
        <w:t xml:space="preserve">lidade de assumir uma atuação de potencial transformador, ao perceber o seu jornalismo como agente de mudança e de </w:t>
      </w:r>
      <w:proofErr w:type="spellStart"/>
      <w:r>
        <w:rPr>
          <w:rFonts w:ascii="Times New Roman" w:eastAsia="Times New Roman" w:hAnsi="Times New Roman" w:cs="Times New Roman"/>
          <w:sz w:val="24"/>
          <w:szCs w:val="24"/>
        </w:rPr>
        <w:t>empoderamento</w:t>
      </w:r>
      <w:proofErr w:type="spellEnd"/>
      <w:r>
        <w:rPr>
          <w:rFonts w:ascii="Times New Roman" w:eastAsia="Times New Roman" w:hAnsi="Times New Roman" w:cs="Times New Roman"/>
          <w:sz w:val="24"/>
          <w:szCs w:val="24"/>
        </w:rPr>
        <w:t>, em um lugar não-hegemônico e de resistência.</w:t>
      </w:r>
    </w:p>
    <w:p w:rsidR="009809BC" w:rsidRDefault="004D28B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 justificativa de perspectiva de contribuição para pensar o campo e responde</w:t>
      </w:r>
      <w:r>
        <w:rPr>
          <w:rFonts w:ascii="Times New Roman" w:eastAsia="Times New Roman" w:hAnsi="Times New Roman" w:cs="Times New Roman"/>
          <w:sz w:val="24"/>
          <w:szCs w:val="24"/>
        </w:rPr>
        <w:t>r às demandas jornalísticas que despontam em decorrência das emergências contemporâneas da América Latina, a pesquisa soma de forma aprofundada na discussão sobre o método de reportagem de plataformas independentes e não-hegemônicas latino-americanas; desv</w:t>
      </w:r>
      <w:r>
        <w:rPr>
          <w:rFonts w:ascii="Times New Roman" w:eastAsia="Times New Roman" w:hAnsi="Times New Roman" w:cs="Times New Roman"/>
          <w:sz w:val="24"/>
          <w:szCs w:val="24"/>
        </w:rPr>
        <w:t>ela a resistência desse tipo de iniciativa à estruturas tradicionais no jornalismo; aponta para as potencialidades do campo na busca por transformação social, ambiental, econômica e política; e demonstra como a prática jornalística não é apenas uma ativida</w:t>
      </w:r>
      <w:r>
        <w:rPr>
          <w:rFonts w:ascii="Times New Roman" w:eastAsia="Times New Roman" w:hAnsi="Times New Roman" w:cs="Times New Roman"/>
          <w:sz w:val="24"/>
          <w:szCs w:val="24"/>
        </w:rPr>
        <w:t>de institucional, mas também uma expressão da subjetividade de profissionais, possuindo relação direta com o contexto social e discursivo de determinado espaço e tempo.</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emergências de nosso espaço e tempo demandam investigações prolongadas e atualizaçõe</w:t>
      </w:r>
      <w:r>
        <w:rPr>
          <w:rFonts w:ascii="Times New Roman" w:eastAsia="Times New Roman" w:hAnsi="Times New Roman" w:cs="Times New Roman"/>
          <w:sz w:val="24"/>
          <w:szCs w:val="24"/>
        </w:rPr>
        <w:t>s contínuas, uma vez que a contemporaneidade reclama do jornalismo estratégias discursivas capazes de simbolizar um cotidiano cada vez mais conflituoso. No escopo temporal desta pesquisa, completamos a trajetória proposta, alcançando o que buscamos explora</w:t>
      </w:r>
      <w:r>
        <w:rPr>
          <w:rFonts w:ascii="Times New Roman" w:eastAsia="Times New Roman" w:hAnsi="Times New Roman" w:cs="Times New Roman"/>
          <w:sz w:val="24"/>
          <w:szCs w:val="24"/>
        </w:rPr>
        <w:t xml:space="preserve">r. Este percurso, para além de suas discussões atuais, abre inquietações para desdobramentos futuros de pesquisa, atualmente em elaboração em uma nova investigação que aprofunda a temática e articula, além de </w:t>
      </w:r>
      <w:r>
        <w:rPr>
          <w:rFonts w:ascii="Times New Roman" w:eastAsia="Times New Roman" w:hAnsi="Times New Roman" w:cs="Times New Roman"/>
          <w:i/>
          <w:iCs/>
          <w:sz w:val="24"/>
          <w:szCs w:val="24"/>
        </w:rPr>
        <w:t>Sumaúma</w:t>
      </w:r>
      <w:r>
        <w:rPr>
          <w:rFonts w:ascii="Times New Roman" w:eastAsia="Times New Roman" w:hAnsi="Times New Roman" w:cs="Times New Roman"/>
          <w:sz w:val="24"/>
          <w:szCs w:val="24"/>
        </w:rPr>
        <w:t xml:space="preserve">, a iniciativa mexicana </w:t>
      </w:r>
      <w:proofErr w:type="spellStart"/>
      <w:r>
        <w:rPr>
          <w:rFonts w:ascii="Times New Roman" w:eastAsia="Times New Roman" w:hAnsi="Times New Roman" w:cs="Times New Roman"/>
          <w:i/>
          <w:iCs/>
          <w:sz w:val="24"/>
          <w:szCs w:val="24"/>
        </w:rPr>
        <w:t>Dromómanos</w:t>
      </w:r>
      <w:proofErr w:type="spellEnd"/>
      <w:r>
        <w:rPr>
          <w:rFonts w:ascii="Times New Roman" w:eastAsia="Times New Roman" w:hAnsi="Times New Roman" w:cs="Times New Roman"/>
          <w:sz w:val="24"/>
          <w:szCs w:val="24"/>
        </w:rPr>
        <w:t xml:space="preserve">. Tal </w:t>
      </w:r>
      <w:r>
        <w:rPr>
          <w:rFonts w:ascii="Times New Roman" w:eastAsia="Times New Roman" w:hAnsi="Times New Roman" w:cs="Times New Roman"/>
          <w:sz w:val="24"/>
          <w:szCs w:val="24"/>
        </w:rPr>
        <w:t>estudo deve ser concluído em 2028.</w:t>
      </w:r>
    </w:p>
    <w:p w:rsidR="009809BC" w:rsidRDefault="004D28B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À medida que as questões socioambientais se tornam o principal desafio factual, ressaltando a urgência do contexto e a necessidade de práxis atualizadas, o jornalismo que apresentamos neste trabalho emerge como um agente </w:t>
      </w:r>
      <w:r>
        <w:rPr>
          <w:rFonts w:ascii="Times New Roman" w:eastAsia="Times New Roman" w:hAnsi="Times New Roman" w:cs="Times New Roman"/>
          <w:sz w:val="24"/>
          <w:szCs w:val="24"/>
        </w:rPr>
        <w:t xml:space="preserve">relevante. Por meio da resistência e da busca por formas outras de ser, pensar e fazer, intenta ativamente </w:t>
      </w:r>
      <w:r>
        <w:rPr>
          <w:rFonts w:ascii="Times New Roman" w:eastAsia="Times New Roman" w:hAnsi="Times New Roman" w:cs="Times New Roman"/>
          <w:sz w:val="24"/>
          <w:szCs w:val="24"/>
        </w:rPr>
        <w:lastRenderedPageBreak/>
        <w:t>contribuir para a transformação social, ambiental, econômica e política. Em um mundo em transformação, desvelamos as potencialidades desse jornalismo</w:t>
      </w:r>
      <w:r>
        <w:rPr>
          <w:rFonts w:ascii="Times New Roman" w:eastAsia="Times New Roman" w:hAnsi="Times New Roman" w:cs="Times New Roman"/>
          <w:sz w:val="24"/>
          <w:szCs w:val="24"/>
        </w:rPr>
        <w:t xml:space="preserve"> que, mantendo-se alinhado com o ritmo corrente do cotidiano, se configura como campo que pode se aproximar de uma atuação e de um impacto, do mesmo modo, transformadores.</w:t>
      </w:r>
    </w:p>
    <w:p w:rsidR="009809BC" w:rsidRDefault="009809BC">
      <w:pPr>
        <w:spacing w:after="0" w:line="360" w:lineRule="auto"/>
        <w:ind w:firstLine="709"/>
        <w:rPr>
          <w:rFonts w:ascii="Times New Roman" w:eastAsia="Times New Roman" w:hAnsi="Times New Roman" w:cs="Times New Roman"/>
          <w:sz w:val="24"/>
          <w:szCs w:val="24"/>
        </w:rPr>
      </w:pPr>
    </w:p>
    <w:p w:rsidR="009809BC" w:rsidRDefault="004D28B1">
      <w:pPr>
        <w:spacing w:after="0" w:line="360" w:lineRule="auto"/>
        <w:rPr>
          <w:rFonts w:ascii="Times New Roman" w:eastAsia="Times New Roman" w:hAnsi="Times New Roman" w:cs="Times New Roman"/>
          <w:sz w:val="28"/>
          <w:szCs w:val="28"/>
        </w:rPr>
      </w:pPr>
      <w:r>
        <w:br w:type="page"/>
      </w:r>
    </w:p>
    <w:p w:rsidR="009809BC" w:rsidRDefault="004D28B1">
      <w:pPr>
        <w:pBdr>
          <w:top w:val="nil"/>
          <w:left w:val="nil"/>
          <w:bottom w:val="nil"/>
          <w:right w:val="nil"/>
          <w:between w:val="nil"/>
        </w:pBdr>
        <w:spacing w:after="0"/>
        <w:jc w:val="center"/>
        <w:rPr>
          <w:b/>
          <w:bCs/>
          <w:color w:val="000000"/>
          <w:sz w:val="28"/>
          <w:szCs w:val="28"/>
        </w:rPr>
      </w:pPr>
      <w:r>
        <w:rPr>
          <w:b/>
          <w:bCs/>
          <w:color w:val="000000"/>
          <w:sz w:val="28"/>
          <w:szCs w:val="28"/>
        </w:rPr>
        <w:lastRenderedPageBreak/>
        <w:t>REFERÊNCIAS</w:t>
      </w: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BENETTI, M.; HAGEN, S. Jornalismo e imagem de si: o discurso institucional das revistas semanais. </w:t>
      </w:r>
      <w:r>
        <w:rPr>
          <w:rFonts w:ascii="Times New Roman" w:eastAsia="Times New Roman" w:hAnsi="Times New Roman" w:cs="Times New Roman"/>
          <w:b/>
          <w:bCs/>
          <w:sz w:val="24"/>
          <w:szCs w:val="24"/>
        </w:rPr>
        <w:t>Estudos em Jornalismo e Mídia</w:t>
      </w:r>
      <w:r>
        <w:rPr>
          <w:rFonts w:ascii="Times New Roman" w:eastAsia="Times New Roman" w:hAnsi="Times New Roman" w:cs="Times New Roman"/>
          <w:sz w:val="24"/>
          <w:szCs w:val="24"/>
        </w:rPr>
        <w:t>, v. 7, n. 1, p. 123-135, 2010. Disponível em: &lt;</w:t>
      </w:r>
      <w:hyperlink r:id="rId9">
        <w:r>
          <w:rPr>
            <w:rFonts w:ascii="Times New Roman" w:eastAsia="Times New Roman" w:hAnsi="Times New Roman" w:cs="Times New Roman"/>
            <w:sz w:val="24"/>
            <w:szCs w:val="24"/>
            <w:u w:val="single"/>
          </w:rPr>
          <w:t>https://pdfs.semanticscholar.org/d69c/b8ebaeb25b0b02fc3b51c2efb8a5943a3108.pdf</w:t>
        </w:r>
      </w:hyperlink>
      <w:r>
        <w:rPr>
          <w:rFonts w:ascii="Times New Roman" w:eastAsia="Times New Roman" w:hAnsi="Times New Roman" w:cs="Times New Roman"/>
          <w:sz w:val="24"/>
          <w:szCs w:val="24"/>
        </w:rPr>
        <w:t>&gt;. Acesso em: 11 nov. 2022.</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BRESSAN, M. Z. Arquivo. In: FERREIRA, M. C. L. (Org.). </w:t>
      </w:r>
      <w:r>
        <w:rPr>
          <w:rFonts w:ascii="Times New Roman" w:eastAsia="Times New Roman" w:hAnsi="Times New Roman" w:cs="Times New Roman"/>
          <w:b/>
          <w:bCs/>
          <w:sz w:val="24"/>
          <w:szCs w:val="24"/>
        </w:rPr>
        <w:t>Glossário de Termos do Discurso</w:t>
      </w:r>
      <w:r>
        <w:rPr>
          <w:rFonts w:ascii="Times New Roman" w:eastAsia="Times New Roman" w:hAnsi="Times New Roman" w:cs="Times New Roman"/>
          <w:sz w:val="24"/>
          <w:szCs w:val="24"/>
        </w:rPr>
        <w:t xml:space="preserve"> - Edição Ampliada. Campinas, SP: Pontes Edito</w:t>
      </w:r>
      <w:r>
        <w:rPr>
          <w:rFonts w:ascii="Times New Roman" w:eastAsia="Times New Roman" w:hAnsi="Times New Roman" w:cs="Times New Roman"/>
          <w:sz w:val="24"/>
          <w:szCs w:val="24"/>
        </w:rPr>
        <w:t>res, 2020. p. 27-31.</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A. C. </w:t>
      </w:r>
      <w:proofErr w:type="spellStart"/>
      <w:r>
        <w:rPr>
          <w:rFonts w:ascii="Times New Roman" w:eastAsia="Times New Roman" w:hAnsi="Times New Roman" w:cs="Times New Roman"/>
          <w:b/>
          <w:bCs/>
          <w:sz w:val="24"/>
          <w:szCs w:val="24"/>
        </w:rPr>
        <w:t>Cosmopolíticas</w:t>
      </w:r>
      <w:proofErr w:type="spellEnd"/>
      <w:r>
        <w:rPr>
          <w:rFonts w:ascii="Times New Roman" w:eastAsia="Times New Roman" w:hAnsi="Times New Roman" w:cs="Times New Roman"/>
          <w:b/>
          <w:bCs/>
          <w:sz w:val="24"/>
          <w:szCs w:val="24"/>
        </w:rPr>
        <w:t xml:space="preserve"> da Terra</w:t>
      </w:r>
      <w:r>
        <w:rPr>
          <w:rFonts w:ascii="Times New Roman" w:eastAsia="Times New Roman" w:hAnsi="Times New Roman" w:cs="Times New Roman"/>
          <w:sz w:val="24"/>
          <w:szCs w:val="24"/>
        </w:rPr>
        <w:t xml:space="preserve">: modos de existência e resistência no </w:t>
      </w:r>
      <w:proofErr w:type="spellStart"/>
      <w:r>
        <w:rPr>
          <w:rFonts w:ascii="Times New Roman" w:eastAsia="Times New Roman" w:hAnsi="Times New Roman" w:cs="Times New Roman"/>
          <w:sz w:val="24"/>
          <w:szCs w:val="24"/>
        </w:rPr>
        <w:t>antropoceno</w:t>
      </w:r>
      <w:proofErr w:type="spellEnd"/>
      <w:r>
        <w:rPr>
          <w:rFonts w:ascii="Times New Roman" w:eastAsia="Times New Roman" w:hAnsi="Times New Roman" w:cs="Times New Roman"/>
          <w:sz w:val="24"/>
          <w:szCs w:val="24"/>
        </w:rPr>
        <w:t>. 2019. Tese (doutorado) - Pontifícia Universidade Católica do Rio de Janeiro, Departamento de Filosofia, 2019. Disponível em: &lt;</w:t>
      </w:r>
      <w:hyperlink r:id="rId10">
        <w:r>
          <w:rPr>
            <w:rFonts w:ascii="Times New Roman" w:eastAsia="Times New Roman" w:hAnsi="Times New Roman" w:cs="Times New Roman"/>
            <w:sz w:val="24"/>
            <w:szCs w:val="24"/>
            <w:u w:val="single"/>
          </w:rPr>
          <w:t>https://www.maxwell.vrac.puc-rio.br/46900/46900.PDF</w:t>
        </w:r>
      </w:hyperlink>
      <w:r>
        <w:rPr>
          <w:rFonts w:ascii="Times New Roman" w:eastAsia="Times New Roman" w:hAnsi="Times New Roman" w:cs="Times New Roman"/>
          <w:sz w:val="24"/>
          <w:szCs w:val="24"/>
        </w:rPr>
        <w:t xml:space="preserve"> &gt;. Acesso em: 10 dez. 2023.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 SILVA, A. J. C.</w:t>
      </w:r>
      <w:r>
        <w:rPr>
          <w:rFonts w:ascii="Times New Roman" w:eastAsia="Times New Roman" w:hAnsi="Times New Roman" w:cs="Times New Roman"/>
          <w:b/>
          <w:bCs/>
          <w:sz w:val="24"/>
          <w:szCs w:val="24"/>
        </w:rPr>
        <w:t xml:space="preserve"> O lugar do jornalismo diante das emergências socioambientais nos discursos de repórteres</w:t>
      </w:r>
      <w:r>
        <w:rPr>
          <w:rFonts w:ascii="Times New Roman" w:eastAsia="Times New Roman" w:hAnsi="Times New Roman" w:cs="Times New Roman"/>
          <w:sz w:val="24"/>
          <w:szCs w:val="24"/>
        </w:rPr>
        <w:t>. 2024. 133 p. Di</w:t>
      </w:r>
      <w:r>
        <w:rPr>
          <w:rFonts w:ascii="Times New Roman" w:eastAsia="Times New Roman" w:hAnsi="Times New Roman" w:cs="Times New Roman"/>
          <w:sz w:val="24"/>
          <w:szCs w:val="24"/>
        </w:rPr>
        <w:t>ssertação (Mestrado em Comunicação) - Universidade Federal de Santa Maria, Santa Maria, 2024. Disponível em: &lt;</w:t>
      </w:r>
      <w:hyperlink r:id="rId11">
        <w:r>
          <w:rPr>
            <w:rFonts w:ascii="Times New Roman" w:eastAsia="Times New Roman" w:hAnsi="Times New Roman" w:cs="Times New Roman"/>
            <w:sz w:val="24"/>
            <w:szCs w:val="24"/>
            <w:u w:val="single"/>
          </w:rPr>
          <w:t>http://repositorio.ufsm.br/handle/1/31703</w:t>
        </w:r>
      </w:hyperlink>
      <w:r>
        <w:rPr>
          <w:rFonts w:ascii="Times New Roman" w:eastAsia="Times New Roman" w:hAnsi="Times New Roman" w:cs="Times New Roman"/>
          <w:sz w:val="24"/>
          <w:szCs w:val="24"/>
        </w:rPr>
        <w:t xml:space="preserve">&gt;. Acesso em: </w:t>
      </w:r>
      <w:proofErr w:type="gramStart"/>
      <w:r>
        <w:rPr>
          <w:rFonts w:ascii="Times New Roman" w:eastAsia="Times New Roman" w:hAnsi="Times New Roman" w:cs="Times New Roman"/>
          <w:sz w:val="24"/>
          <w:szCs w:val="24"/>
        </w:rPr>
        <w:t>2 maio 2024</w:t>
      </w:r>
      <w:proofErr w:type="gramEnd"/>
      <w:r>
        <w:rPr>
          <w:rFonts w:ascii="Times New Roman" w:eastAsia="Times New Roman" w:hAnsi="Times New Roman" w:cs="Times New Roman"/>
          <w:sz w:val="24"/>
          <w:szCs w:val="24"/>
        </w:rPr>
        <w:t>.</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DUSSEL, E. </w:t>
      </w:r>
      <w:r>
        <w:rPr>
          <w:rFonts w:ascii="Times New Roman" w:eastAsia="Times New Roman" w:hAnsi="Times New Roman" w:cs="Times New Roman"/>
          <w:b/>
          <w:bCs/>
          <w:sz w:val="24"/>
          <w:szCs w:val="24"/>
        </w:rPr>
        <w:t>Ética</w:t>
      </w:r>
      <w:r>
        <w:rPr>
          <w:rFonts w:ascii="Times New Roman" w:eastAsia="Times New Roman" w:hAnsi="Times New Roman" w:cs="Times New Roman"/>
          <w:b/>
          <w:bCs/>
          <w:sz w:val="24"/>
          <w:szCs w:val="24"/>
        </w:rPr>
        <w:t xml:space="preserve"> da libertação na idade da globalização e da exclusão</w:t>
      </w:r>
      <w:r>
        <w:rPr>
          <w:rFonts w:ascii="Times New Roman" w:eastAsia="Times New Roman" w:hAnsi="Times New Roman" w:cs="Times New Roman"/>
          <w:sz w:val="24"/>
          <w:szCs w:val="24"/>
        </w:rPr>
        <w:t>. Petrópolis, RJ: Vozes, 1998.</w:t>
      </w:r>
    </w:p>
    <w:p w:rsidR="009809BC" w:rsidRDefault="009809BC">
      <w:pPr>
        <w:spacing w:after="0" w:line="240" w:lineRule="auto"/>
        <w:jc w:val="both"/>
        <w:rPr>
          <w:rFonts w:ascii="Times New Roman" w:eastAsia="Times New Roman" w:hAnsi="Times New Roman" w:cs="Times New Roman"/>
          <w:b/>
          <w:bCs/>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M. C. L. Análise do Discurso. In: FERREIRA, M. C. L. (Org.). </w:t>
      </w:r>
      <w:r>
        <w:rPr>
          <w:rFonts w:ascii="Times New Roman" w:eastAsia="Times New Roman" w:hAnsi="Times New Roman" w:cs="Times New Roman"/>
          <w:b/>
          <w:bCs/>
          <w:sz w:val="24"/>
          <w:szCs w:val="24"/>
        </w:rPr>
        <w:t>Glossário de Termos do Discurso</w:t>
      </w:r>
      <w:r>
        <w:rPr>
          <w:rFonts w:ascii="Times New Roman" w:eastAsia="Times New Roman" w:hAnsi="Times New Roman" w:cs="Times New Roman"/>
          <w:sz w:val="24"/>
          <w:szCs w:val="24"/>
        </w:rPr>
        <w:t xml:space="preserve"> - Edição Ampliada. Campinas, SP: Pontes Editores, 2020. p. 23-26.</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GRIGOLETTO, E. </w:t>
      </w:r>
      <w:r>
        <w:rPr>
          <w:rFonts w:ascii="Times New Roman" w:eastAsia="Times New Roman" w:hAnsi="Times New Roman" w:cs="Times New Roman"/>
          <w:b/>
          <w:bCs/>
          <w:sz w:val="24"/>
          <w:szCs w:val="24"/>
        </w:rPr>
        <w:t>Do lugar social ao lugar discursivo</w:t>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imbricamento</w:t>
      </w:r>
      <w:proofErr w:type="spellEnd"/>
      <w:r>
        <w:rPr>
          <w:rFonts w:ascii="Times New Roman" w:eastAsia="Times New Roman" w:hAnsi="Times New Roman" w:cs="Times New Roman"/>
          <w:sz w:val="24"/>
          <w:szCs w:val="24"/>
        </w:rPr>
        <w:t xml:space="preserve"> de diferentes posições-sujeito. Análise do discurso no Brasil: mapeando conceitos, confrontando limites. São Carlos: </w:t>
      </w:r>
      <w:proofErr w:type="spellStart"/>
      <w:r>
        <w:rPr>
          <w:rFonts w:ascii="Times New Roman" w:eastAsia="Times New Roman" w:hAnsi="Times New Roman" w:cs="Times New Roman"/>
          <w:sz w:val="24"/>
          <w:szCs w:val="24"/>
        </w:rPr>
        <w:t>Claraluz</w:t>
      </w:r>
      <w:proofErr w:type="spellEnd"/>
      <w:r>
        <w:rPr>
          <w:rFonts w:ascii="Times New Roman" w:eastAsia="Times New Roman" w:hAnsi="Times New Roman" w:cs="Times New Roman"/>
          <w:sz w:val="24"/>
          <w:szCs w:val="24"/>
        </w:rPr>
        <w:t>, p. 1-11, 2007. Disponível em:</w:t>
      </w:r>
    </w:p>
    <w:p w:rsidR="009809BC" w:rsidRDefault="004D28B1">
      <w:pPr>
        <w:widowControl w:val="0"/>
        <w:spacing w:after="0" w:line="240" w:lineRule="auto"/>
        <w:ind w:right="173"/>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12">
        <w:r>
          <w:rPr>
            <w:rFonts w:ascii="Times New Roman" w:eastAsia="Times New Roman" w:hAnsi="Times New Roman" w:cs="Times New Roman"/>
            <w:sz w:val="24"/>
            <w:szCs w:val="24"/>
            <w:u w:val="single"/>
          </w:rPr>
          <w:t>https://www.ufrgs.br/analisedodiscurso/anaisdosead/2SEAD/SIMPOSIOS/EvandraGri</w:t>
        </w:r>
      </w:hyperlink>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sz w:val="24"/>
            <w:szCs w:val="24"/>
            <w:u w:val="single"/>
          </w:rPr>
          <w:t>goletto.pdf</w:t>
        </w:r>
      </w:hyperlink>
      <w:r>
        <w:rPr>
          <w:rFonts w:ascii="Times New Roman" w:eastAsia="Times New Roman" w:hAnsi="Times New Roman" w:cs="Times New Roman"/>
          <w:sz w:val="24"/>
          <w:szCs w:val="24"/>
        </w:rPr>
        <w:t>&gt;. Acesso em: 15 jul. 2022.</w:t>
      </w:r>
    </w:p>
    <w:p w:rsidR="009809BC" w:rsidRDefault="009809BC">
      <w:pPr>
        <w:widowControl w:val="0"/>
        <w:spacing w:after="0" w:line="240" w:lineRule="auto"/>
        <w:ind w:right="173"/>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LIMA, V. Contribuições dos estudos </w:t>
      </w:r>
      <w:proofErr w:type="spellStart"/>
      <w:r>
        <w:rPr>
          <w:rFonts w:ascii="Times New Roman" w:eastAsia="Times New Roman" w:hAnsi="Times New Roman" w:cs="Times New Roman"/>
          <w:sz w:val="24"/>
          <w:szCs w:val="24"/>
        </w:rPr>
        <w:t>decoloniais</w:t>
      </w:r>
      <w:proofErr w:type="spellEnd"/>
      <w:r>
        <w:rPr>
          <w:rFonts w:ascii="Times New Roman" w:eastAsia="Times New Roman" w:hAnsi="Times New Roman" w:cs="Times New Roman"/>
          <w:sz w:val="24"/>
          <w:szCs w:val="24"/>
        </w:rPr>
        <w:t xml:space="preserve"> para pesquisa e prática do jornalismo. In: SARDINHA, A.; LIMA, V.; LARA, E.; BELMONTE, V. </w:t>
      </w:r>
      <w:proofErr w:type="spellStart"/>
      <w:r>
        <w:rPr>
          <w:rFonts w:ascii="Times New Roman" w:eastAsia="Times New Roman" w:hAnsi="Times New Roman" w:cs="Times New Roman"/>
          <w:b/>
          <w:bCs/>
          <w:sz w:val="24"/>
          <w:szCs w:val="24"/>
        </w:rPr>
        <w:t>Decolonialidade</w:t>
      </w:r>
      <w:proofErr w:type="spellEnd"/>
      <w:r>
        <w:rPr>
          <w:rFonts w:ascii="Times New Roman" w:eastAsia="Times New Roman" w:hAnsi="Times New Roman" w:cs="Times New Roman"/>
          <w:b/>
          <w:bCs/>
          <w:sz w:val="24"/>
          <w:szCs w:val="24"/>
        </w:rPr>
        <w:t>, Comunicação e Cultura.</w:t>
      </w:r>
      <w:r>
        <w:rPr>
          <w:rFonts w:ascii="Times New Roman" w:eastAsia="Times New Roman" w:hAnsi="Times New Roman" w:cs="Times New Roman"/>
          <w:sz w:val="24"/>
          <w:szCs w:val="24"/>
        </w:rPr>
        <w:t xml:space="preserve"> Amapá, 2022. p. 70-90. Disponíve</w:t>
      </w:r>
      <w:r>
        <w:rPr>
          <w:rFonts w:ascii="Times New Roman" w:eastAsia="Times New Roman" w:hAnsi="Times New Roman" w:cs="Times New Roman"/>
          <w:sz w:val="24"/>
          <w:szCs w:val="24"/>
        </w:rPr>
        <w:t xml:space="preserve">l em: </w:t>
      </w:r>
      <w:hyperlink r:id="rId14">
        <w:r>
          <w:rPr>
            <w:rFonts w:ascii="Times New Roman" w:eastAsia="Times New Roman" w:hAnsi="Times New Roman" w:cs="Times New Roman"/>
            <w:sz w:val="24"/>
            <w:szCs w:val="24"/>
            <w:u w:val="single"/>
          </w:rPr>
          <w:t>https://observatoriodh.com.br/?p=4495</w:t>
        </w:r>
      </w:hyperlink>
      <w:r>
        <w:rPr>
          <w:rFonts w:ascii="Times New Roman" w:eastAsia="Times New Roman" w:hAnsi="Times New Roman" w:cs="Times New Roman"/>
          <w:sz w:val="24"/>
          <w:szCs w:val="24"/>
        </w:rPr>
        <w:t>. Acesso em: 10 maio 2023.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LOOSE, E. B.; GIRARDI, I. M. T. Interfaces entre o debate colonial e os estudos de jornalismo ambiental. </w:t>
      </w:r>
      <w:proofErr w:type="gramStart"/>
      <w:r>
        <w:rPr>
          <w:rFonts w:ascii="Times New Roman" w:eastAsia="Times New Roman" w:hAnsi="Times New Roman" w:cs="Times New Roman"/>
          <w:b/>
          <w:bCs/>
          <w:sz w:val="24"/>
          <w:szCs w:val="24"/>
        </w:rPr>
        <w:t>Desenvolvimento e Meio Ambiente</w:t>
      </w:r>
      <w:proofErr w:type="gramEnd"/>
      <w:r>
        <w:rPr>
          <w:rFonts w:ascii="Times New Roman" w:eastAsia="Times New Roman" w:hAnsi="Times New Roman" w:cs="Times New Roman"/>
          <w:sz w:val="24"/>
          <w:szCs w:val="24"/>
        </w:rPr>
        <w:t xml:space="preserve">, v. 58, 2021. Disponível em: </w:t>
      </w:r>
      <w:hyperlink r:id="rId15">
        <w:r>
          <w:rPr>
            <w:rFonts w:ascii="Times New Roman" w:eastAsia="Times New Roman" w:hAnsi="Times New Roman" w:cs="Times New Roman"/>
            <w:sz w:val="24"/>
            <w:szCs w:val="24"/>
            <w:u w:val="single"/>
          </w:rPr>
          <w:t>https://revistas.ufpr.br/made/article/download/75877/44915</w:t>
        </w:r>
      </w:hyperlink>
      <w:r>
        <w:rPr>
          <w:rFonts w:ascii="Times New Roman" w:eastAsia="Times New Roman" w:hAnsi="Times New Roman" w:cs="Times New Roman"/>
          <w:sz w:val="24"/>
          <w:szCs w:val="24"/>
        </w:rPr>
        <w:t>. Acesso em: 10 maio 2023.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MAROCCO, B. </w:t>
      </w:r>
      <w:r>
        <w:rPr>
          <w:rFonts w:ascii="Times New Roman" w:eastAsia="Times New Roman" w:hAnsi="Times New Roman" w:cs="Times New Roman"/>
          <w:b/>
          <w:bCs/>
          <w:sz w:val="24"/>
          <w:szCs w:val="24"/>
        </w:rPr>
        <w:t>Ações de resistênci</w:t>
      </w:r>
      <w:r>
        <w:rPr>
          <w:rFonts w:ascii="Times New Roman" w:eastAsia="Times New Roman" w:hAnsi="Times New Roman" w:cs="Times New Roman"/>
          <w:b/>
          <w:bCs/>
          <w:sz w:val="24"/>
          <w:szCs w:val="24"/>
        </w:rPr>
        <w:t>a no jornalismo</w:t>
      </w:r>
      <w:r>
        <w:rPr>
          <w:rFonts w:ascii="Times New Roman" w:eastAsia="Times New Roman" w:hAnsi="Times New Roman" w:cs="Times New Roman"/>
          <w:sz w:val="24"/>
          <w:szCs w:val="24"/>
        </w:rPr>
        <w:t>: “Livro de repórter”. Editora Insular, 2016.</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ORLANDI, E. P. </w:t>
      </w:r>
      <w:r>
        <w:rPr>
          <w:rFonts w:ascii="Times New Roman" w:eastAsia="Times New Roman" w:hAnsi="Times New Roman" w:cs="Times New Roman"/>
          <w:b/>
          <w:bCs/>
          <w:sz w:val="24"/>
          <w:szCs w:val="24"/>
        </w:rPr>
        <w:t>Análise De Discurso</w:t>
      </w:r>
      <w:r>
        <w:rPr>
          <w:rFonts w:ascii="Times New Roman" w:eastAsia="Times New Roman" w:hAnsi="Times New Roman" w:cs="Times New Roman"/>
          <w:sz w:val="24"/>
          <w:szCs w:val="24"/>
        </w:rPr>
        <w:t>: Princípios e Procedimentos. 13 ed. Campinas, SP: Pontes Editores, 2020.</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RESENDE, F. A comunicação social e o espaço público contemporâneo. </w:t>
      </w:r>
      <w:r>
        <w:rPr>
          <w:rFonts w:ascii="Times New Roman" w:eastAsia="Times New Roman" w:hAnsi="Times New Roman" w:cs="Times New Roman"/>
          <w:b/>
          <w:bCs/>
          <w:sz w:val="24"/>
          <w:szCs w:val="24"/>
        </w:rPr>
        <w:t xml:space="preserve">Revista ALCEU </w:t>
      </w:r>
      <w:r>
        <w:rPr>
          <w:rFonts w:ascii="Times New Roman" w:eastAsia="Times New Roman" w:hAnsi="Times New Roman" w:cs="Times New Roman"/>
          <w:sz w:val="24"/>
          <w:szCs w:val="24"/>
        </w:rPr>
        <w:t>- Re</w:t>
      </w:r>
      <w:r>
        <w:rPr>
          <w:rFonts w:ascii="Times New Roman" w:eastAsia="Times New Roman" w:hAnsi="Times New Roman" w:cs="Times New Roman"/>
          <w:sz w:val="24"/>
          <w:szCs w:val="24"/>
        </w:rPr>
        <w:t>vista de Comunicação, Cultura e Política/Departamento de Comunicação Social da Pontifícia Universidade Católica do Rio de Janeiro, v. 5, p. 129, 2005. Disponível em: &lt;</w:t>
      </w:r>
      <w:hyperlink r:id="rId16">
        <w:r>
          <w:rPr>
            <w:rFonts w:ascii="Times New Roman" w:eastAsia="Times New Roman" w:hAnsi="Times New Roman" w:cs="Times New Roman"/>
            <w:sz w:val="24"/>
            <w:szCs w:val="24"/>
            <w:u w:val="single"/>
          </w:rPr>
          <w:t>http://revistaalceu-acervo.com.puc-rio.br/media/alceu_n10_resende.pdf</w:t>
        </w:r>
      </w:hyperlink>
      <w:r>
        <w:rPr>
          <w:rFonts w:ascii="Times New Roman" w:eastAsia="Times New Roman" w:hAnsi="Times New Roman" w:cs="Times New Roman"/>
          <w:sz w:val="24"/>
          <w:szCs w:val="24"/>
        </w:rPr>
        <w:t>&gt;. Acesso em: 11 nov. 2022.</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Ausências na Comunicação Social e no Jornalismo: a lógica da rua. </w:t>
      </w:r>
      <w:r>
        <w:rPr>
          <w:rFonts w:ascii="Times New Roman" w:eastAsia="Times New Roman" w:hAnsi="Times New Roman" w:cs="Times New Roman"/>
          <w:b/>
          <w:bCs/>
          <w:sz w:val="24"/>
          <w:szCs w:val="24"/>
        </w:rPr>
        <w:t>Oficina do CES</w:t>
      </w:r>
      <w:r>
        <w:rPr>
          <w:rFonts w:ascii="Times New Roman" w:eastAsia="Times New Roman" w:hAnsi="Times New Roman" w:cs="Times New Roman"/>
          <w:sz w:val="24"/>
          <w:szCs w:val="24"/>
        </w:rPr>
        <w:t>, n. 197, p. 1-29, 2003.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bCs/>
          <w:sz w:val="24"/>
          <w:szCs w:val="24"/>
        </w:rPr>
        <w:t>O olhar às avessas</w:t>
      </w:r>
      <w:r>
        <w:rPr>
          <w:rFonts w:ascii="Times New Roman" w:eastAsia="Times New Roman" w:hAnsi="Times New Roman" w:cs="Times New Roman"/>
          <w:sz w:val="24"/>
          <w:szCs w:val="24"/>
        </w:rPr>
        <w:t xml:space="preserve">: a lógica do texto </w:t>
      </w:r>
      <w:r>
        <w:rPr>
          <w:rFonts w:ascii="Times New Roman" w:eastAsia="Times New Roman" w:hAnsi="Times New Roman" w:cs="Times New Roman"/>
          <w:sz w:val="24"/>
          <w:szCs w:val="24"/>
        </w:rPr>
        <w:t>jornalístico. 2002. Tese (Doutorado) – Universidade de São Paulo, São Paulo, 2002. Disponível em: &lt;</w:t>
      </w:r>
      <w:hyperlink r:id="rId17">
        <w:r>
          <w:rPr>
            <w:rFonts w:ascii="Times New Roman" w:eastAsia="Times New Roman" w:hAnsi="Times New Roman" w:cs="Times New Roman"/>
            <w:sz w:val="24"/>
            <w:szCs w:val="24"/>
            <w:u w:val="single"/>
          </w:rPr>
          <w:t>https://repositorio.usp.br/item/001272848</w:t>
        </w:r>
      </w:hyperlink>
      <w:r>
        <w:rPr>
          <w:rFonts w:ascii="Times New Roman" w:eastAsia="Times New Roman" w:hAnsi="Times New Roman" w:cs="Times New Roman"/>
          <w:sz w:val="24"/>
          <w:szCs w:val="24"/>
        </w:rPr>
        <w:t>&gt;. Acesso em: 11 nov. 2022.</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SCHWAAB, R. Jornalismo, ambiente e reportagem ampliada. In: GIRARDI, I. M. T.; MORAES, C. H.; LOOSE, E. B.; BELMONTE, R. V.  (</w:t>
      </w:r>
      <w:proofErr w:type="gramStart"/>
      <w:r>
        <w:rPr>
          <w:rFonts w:ascii="Times New Roman" w:eastAsia="Times New Roman" w:hAnsi="Times New Roman" w:cs="Times New Roman"/>
          <w:sz w:val="24"/>
          <w:szCs w:val="24"/>
        </w:rPr>
        <w:t>org.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Jornalismo ambiental: teoria e prática</w:t>
      </w:r>
      <w:r>
        <w:rPr>
          <w:rFonts w:ascii="Times New Roman" w:eastAsia="Times New Roman" w:hAnsi="Times New Roman" w:cs="Times New Roman"/>
          <w:sz w:val="24"/>
          <w:szCs w:val="24"/>
        </w:rPr>
        <w:t>. Porto Alegre, RS: Metamorfose, 2018. p. 69-85.</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bCs/>
          <w:sz w:val="24"/>
          <w:szCs w:val="24"/>
        </w:rPr>
        <w:t>Uma ecologia do jornalismo</w:t>
      </w:r>
      <w:r>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 valor do verde no saber dizer das revistas da </w:t>
      </w:r>
      <w:proofErr w:type="gramStart"/>
      <w:r>
        <w:rPr>
          <w:rFonts w:ascii="Times New Roman" w:eastAsia="Times New Roman" w:hAnsi="Times New Roman" w:cs="Times New Roman"/>
          <w:sz w:val="24"/>
          <w:szCs w:val="24"/>
        </w:rPr>
        <w:t>Abril</w:t>
      </w:r>
      <w:proofErr w:type="gramEnd"/>
      <w:r>
        <w:rPr>
          <w:rFonts w:ascii="Times New Roman" w:eastAsia="Times New Roman" w:hAnsi="Times New Roman" w:cs="Times New Roman"/>
          <w:sz w:val="24"/>
          <w:szCs w:val="24"/>
        </w:rPr>
        <w:t>. 2011. 214p. Tese (Doutorado em Comunicação e Informação) – Programa de Pós-Graduação em Comunicação e Informação, Universidade Federal do Rio Grande do Sul, Porto Alegre, 2011. Disponível em: &lt;</w:t>
      </w:r>
      <w:hyperlink r:id="rId18">
        <w:r>
          <w:rPr>
            <w:rFonts w:ascii="Times New Roman" w:eastAsia="Times New Roman" w:hAnsi="Times New Roman" w:cs="Times New Roman"/>
            <w:sz w:val="24"/>
            <w:szCs w:val="24"/>
            <w:u w:val="single"/>
          </w:rPr>
          <w:t>https://www.lume.ufrgs.br/bitstream/handle/10183/29243/000776475.pdf</w:t>
        </w:r>
      </w:hyperlink>
      <w:r>
        <w:rPr>
          <w:rFonts w:ascii="Times New Roman" w:eastAsia="Times New Roman" w:hAnsi="Times New Roman" w:cs="Times New Roman"/>
          <w:sz w:val="24"/>
          <w:szCs w:val="24"/>
        </w:rPr>
        <w:t>&gt;. Acesso em: 11 nov. 2022.</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SUMAÚMA. </w:t>
      </w:r>
      <w:r>
        <w:rPr>
          <w:rFonts w:ascii="Times New Roman" w:eastAsia="Times New Roman" w:hAnsi="Times New Roman" w:cs="Times New Roman"/>
          <w:b/>
          <w:bCs/>
          <w:sz w:val="24"/>
          <w:szCs w:val="24"/>
        </w:rPr>
        <w:t>Sumaúma</w:t>
      </w:r>
      <w:r>
        <w:rPr>
          <w:rFonts w:ascii="Times New Roman" w:eastAsia="Times New Roman" w:hAnsi="Times New Roman" w:cs="Times New Roman"/>
          <w:sz w:val="24"/>
          <w:szCs w:val="24"/>
        </w:rPr>
        <w:t xml:space="preserve">: jornalismo do centro do mundo, 2023. Manifesto. Não paginado. </w:t>
      </w:r>
      <w:r>
        <w:rPr>
          <w:rFonts w:ascii="Times New Roman" w:eastAsia="Times New Roman" w:hAnsi="Times New Roman" w:cs="Times New Roman"/>
          <w:sz w:val="24"/>
          <w:szCs w:val="24"/>
        </w:rPr>
        <w:t>Disponível em: &lt;</w:t>
      </w:r>
      <w:hyperlink r:id="rId19">
        <w:r>
          <w:rPr>
            <w:rFonts w:ascii="Times New Roman" w:eastAsia="Times New Roman" w:hAnsi="Times New Roman" w:cs="Times New Roman"/>
            <w:sz w:val="24"/>
            <w:szCs w:val="24"/>
            <w:u w:val="single"/>
          </w:rPr>
          <w:t>https://sumauma.com/quem-somos/</w:t>
        </w:r>
      </w:hyperlink>
      <w:r>
        <w:rPr>
          <w:rFonts w:ascii="Times New Roman" w:eastAsia="Times New Roman" w:hAnsi="Times New Roman" w:cs="Times New Roman"/>
          <w:sz w:val="24"/>
          <w:szCs w:val="24"/>
        </w:rPr>
        <w:t>&gt;. Acesso em: 20 jan. 2023.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TORRICO, E. R. </w:t>
      </w:r>
      <w:proofErr w:type="spellStart"/>
      <w:r>
        <w:rPr>
          <w:rFonts w:ascii="Times New Roman" w:eastAsia="Times New Roman" w:hAnsi="Times New Roman" w:cs="Times New Roman"/>
          <w:b/>
          <w:bCs/>
          <w:sz w:val="24"/>
          <w:szCs w:val="24"/>
        </w:rPr>
        <w:t>Comunicación</w:t>
      </w:r>
      <w:proofErr w:type="spellEnd"/>
      <w:r>
        <w:rPr>
          <w:rFonts w:ascii="Times New Roman" w:eastAsia="Times New Roman" w:hAnsi="Times New Roman" w:cs="Times New Roman"/>
          <w:b/>
          <w:bCs/>
          <w:sz w:val="24"/>
          <w:szCs w:val="24"/>
        </w:rPr>
        <w:t xml:space="preserve"> (</w:t>
      </w:r>
      <w:proofErr w:type="spellStart"/>
      <w:proofErr w:type="gramStart"/>
      <w:r>
        <w:rPr>
          <w:rFonts w:ascii="Times New Roman" w:eastAsia="Times New Roman" w:hAnsi="Times New Roman" w:cs="Times New Roman"/>
          <w:b/>
          <w:bCs/>
          <w:sz w:val="24"/>
          <w:szCs w:val="24"/>
        </w:rPr>
        <w:t>re</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humanizadora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xml:space="preserve">. Quito, </w:t>
      </w:r>
      <w:proofErr w:type="spellStart"/>
      <w:r>
        <w:rPr>
          <w:rFonts w:ascii="Times New Roman" w:eastAsia="Times New Roman" w:hAnsi="Times New Roman" w:cs="Times New Roman"/>
          <w:sz w:val="24"/>
          <w:szCs w:val="24"/>
        </w:rPr>
        <w:t>Ecuador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Ediciones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Ciespal</w:t>
      </w:r>
      <w:proofErr w:type="spellEnd"/>
      <w:r>
        <w:rPr>
          <w:rFonts w:ascii="Times New Roman" w:eastAsia="Times New Roman" w:hAnsi="Times New Roman" w:cs="Times New Roman"/>
          <w:sz w:val="24"/>
          <w:szCs w:val="24"/>
        </w:rPr>
        <w:t xml:space="preserve">, 2022. Disponível em: </w:t>
      </w:r>
      <w:hyperlink r:id="rId20">
        <w:r>
          <w:rPr>
            <w:rFonts w:ascii="Times New Roman" w:eastAsia="Times New Roman" w:hAnsi="Times New Roman" w:cs="Times New Roman"/>
            <w:sz w:val="24"/>
            <w:szCs w:val="24"/>
            <w:u w:val="single"/>
          </w:rPr>
          <w:t>https://bit.ly/46aj98R</w:t>
        </w:r>
      </w:hyperlink>
      <w:r>
        <w:rPr>
          <w:rFonts w:ascii="Times New Roman" w:eastAsia="Times New Roman" w:hAnsi="Times New Roman" w:cs="Times New Roman"/>
          <w:sz w:val="24"/>
          <w:szCs w:val="24"/>
        </w:rPr>
        <w:t>. Acesso em: 10 maio 2023.</w:t>
      </w:r>
    </w:p>
    <w:p w:rsidR="009809BC" w:rsidRDefault="009809BC">
      <w:pPr>
        <w:spacing w:after="0" w:line="240" w:lineRule="auto"/>
        <w:rPr>
          <w:rFonts w:ascii="Times New Roman" w:eastAsia="Times New Roman" w:hAnsi="Times New Roman" w:cs="Times New Roman"/>
          <w:sz w:val="24"/>
          <w:szCs w:val="24"/>
        </w:rPr>
      </w:pPr>
    </w:p>
    <w:p w:rsidR="009809BC" w:rsidRDefault="004D2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WALSH, C.; MIGNOLO, W. </w:t>
      </w:r>
      <w:proofErr w:type="spellStart"/>
      <w:r>
        <w:rPr>
          <w:rFonts w:ascii="Times New Roman" w:eastAsia="Times New Roman" w:hAnsi="Times New Roman" w:cs="Times New Roman"/>
          <w:sz w:val="24"/>
          <w:szCs w:val="24"/>
        </w:rPr>
        <w:t>Introduction</w:t>
      </w:r>
      <w:proofErr w:type="spellEnd"/>
      <w:r>
        <w:rPr>
          <w:rFonts w:ascii="Times New Roman" w:eastAsia="Times New Roman" w:hAnsi="Times New Roman" w:cs="Times New Roman"/>
          <w:sz w:val="24"/>
          <w:szCs w:val="24"/>
        </w:rPr>
        <w:t xml:space="preserve">. In: WALSH, C.; MIGNOLO, W. (org.). </w:t>
      </w:r>
      <w:proofErr w:type="spellStart"/>
      <w:r>
        <w:rPr>
          <w:rFonts w:ascii="Times New Roman" w:eastAsia="Times New Roman" w:hAnsi="Times New Roman" w:cs="Times New Roman"/>
          <w:b/>
          <w:bCs/>
          <w:sz w:val="24"/>
          <w:szCs w:val="24"/>
        </w:rPr>
        <w:t>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Decoloniality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Concepts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Praxis</w:t>
      </w:r>
      <w:proofErr w:type="spellEnd"/>
      <w:r>
        <w:rPr>
          <w:rFonts w:ascii="Times New Roman" w:eastAsia="Times New Roman" w:hAnsi="Times New Roman" w:cs="Times New Roman"/>
          <w:sz w:val="24"/>
          <w:szCs w:val="24"/>
        </w:rPr>
        <w:t xml:space="preserve">. Duke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2018. p. 1-12.</w:t>
      </w:r>
    </w:p>
    <w:p w:rsidR="009809BC" w:rsidRDefault="009809BC">
      <w:pPr>
        <w:pBdr>
          <w:top w:val="nil"/>
          <w:left w:val="nil"/>
          <w:bottom w:val="nil"/>
          <w:right w:val="nil"/>
          <w:between w:val="nil"/>
        </w:pBdr>
        <w:spacing w:after="0" w:line="240" w:lineRule="auto"/>
        <w:rPr>
          <w:rFonts w:ascii="Times New Roman" w:eastAsia="Times New Roman" w:hAnsi="Times New Roman" w:cs="Times New Roman"/>
          <w:color w:val="000000"/>
        </w:rPr>
      </w:pPr>
    </w:p>
    <w:p w:rsidR="009809BC" w:rsidRDefault="009809BC">
      <w:pPr>
        <w:spacing w:after="0" w:line="240" w:lineRule="auto"/>
        <w:rPr>
          <w:rFonts w:ascii="Times New Roman" w:eastAsia="Times New Roman" w:hAnsi="Times New Roman" w:cs="Times New Roman"/>
          <w:sz w:val="24"/>
          <w:szCs w:val="24"/>
        </w:rPr>
      </w:pPr>
    </w:p>
    <w:p w:rsidR="009809BC" w:rsidRDefault="009809BC">
      <w:pPr>
        <w:pBdr>
          <w:top w:val="nil"/>
          <w:left w:val="nil"/>
          <w:bottom w:val="nil"/>
          <w:right w:val="nil"/>
          <w:between w:val="nil"/>
        </w:pBdr>
        <w:jc w:val="both"/>
        <w:rPr>
          <w:rFonts w:ascii="Times New Roman" w:eastAsia="Times New Roman" w:hAnsi="Times New Roman" w:cs="Times New Roman"/>
          <w:color w:val="00B0F0"/>
          <w:sz w:val="24"/>
          <w:szCs w:val="24"/>
        </w:rPr>
      </w:pPr>
    </w:p>
    <w:p w:rsidR="009809BC" w:rsidRDefault="004D28B1">
      <w:pPr>
        <w:pBdr>
          <w:top w:val="nil"/>
          <w:left w:val="nil"/>
          <w:bottom w:val="nil"/>
          <w:right w:val="nil"/>
          <w:between w:val="nil"/>
        </w:pBdr>
        <w:jc w:val="both"/>
        <w:rPr>
          <w:rFonts w:ascii="Times New Roman" w:eastAsia="Times New Roman" w:hAnsi="Times New Roman" w:cs="Times New Roman"/>
          <w:i/>
          <w:iCs/>
          <w:color w:val="00B0F0"/>
          <w:sz w:val="24"/>
          <w:szCs w:val="24"/>
        </w:rPr>
      </w:pPr>
      <w:r>
        <w:br w:type="page"/>
      </w:r>
    </w:p>
    <w:p w:rsidR="009809BC" w:rsidRDefault="004D28B1">
      <w:pPr>
        <w:pBdr>
          <w:top w:val="nil"/>
          <w:left w:val="nil"/>
          <w:bottom w:val="nil"/>
          <w:right w:val="nil"/>
          <w:between w:val="nil"/>
        </w:pBdr>
        <w:jc w:val="both"/>
        <w:rPr>
          <w:rFonts w:ascii="Times New Roman" w:eastAsia="Times New Roman" w:hAnsi="Times New Roman" w:cs="Times New Roman"/>
          <w:color w:val="00B0F0"/>
          <w:sz w:val="24"/>
          <w:szCs w:val="24"/>
        </w:rPr>
      </w:pPr>
      <w:r>
        <w:rPr>
          <w:rFonts w:ascii="Times New Roman" w:eastAsia="Times New Roman" w:hAnsi="Times New Roman" w:cs="Times New Roman"/>
          <w:i/>
          <w:iCs/>
          <w:color w:val="00B0F0"/>
          <w:sz w:val="24"/>
          <w:szCs w:val="24"/>
        </w:rPr>
        <w:lastRenderedPageBreak/>
        <w:t xml:space="preserve">Original recebido em: </w:t>
      </w:r>
      <w:r>
        <w:rPr>
          <w:rFonts w:ascii="Times New Roman" w:eastAsia="Times New Roman" w:hAnsi="Times New Roman" w:cs="Times New Roman"/>
          <w:i/>
          <w:iCs/>
          <w:color w:val="00B0F0"/>
          <w:sz w:val="24"/>
          <w:szCs w:val="24"/>
        </w:rPr>
        <w:t>24 de setembro de 2025</w:t>
      </w:r>
    </w:p>
    <w:p w:rsidR="009809BC" w:rsidRDefault="004D28B1">
      <w:pPr>
        <w:rPr>
          <w:rFonts w:ascii="Times New Roman" w:eastAsia="Times New Roman" w:hAnsi="Times New Roman" w:cs="Times New Roman"/>
          <w:color w:val="00B0F0"/>
          <w:sz w:val="24"/>
          <w:szCs w:val="24"/>
        </w:rPr>
      </w:pPr>
      <w:r>
        <w:rPr>
          <w:rFonts w:ascii="Times New Roman" w:eastAsia="Times New Roman" w:hAnsi="Times New Roman" w:cs="Times New Roman"/>
          <w:i/>
          <w:iCs/>
          <w:color w:val="00B0F0"/>
          <w:sz w:val="24"/>
          <w:szCs w:val="24"/>
        </w:rPr>
        <w:t xml:space="preserve">Aceito para publicação em: </w:t>
      </w:r>
      <w:r>
        <w:rPr>
          <w:rFonts w:ascii="Times New Roman" w:eastAsia="Times New Roman" w:hAnsi="Times New Roman" w:cs="Times New Roman"/>
          <w:i/>
          <w:iCs/>
          <w:color w:val="00B0F0"/>
          <w:sz w:val="24"/>
          <w:szCs w:val="24"/>
        </w:rPr>
        <w:t>30 de novembro de 2025</w:t>
      </w:r>
    </w:p>
    <w:p w:rsidR="009809BC" w:rsidRDefault="004D28B1">
      <w:pPr>
        <w:spacing w:after="0" w:line="240" w:lineRule="auto"/>
        <w:jc w:val="right"/>
        <w:rPr>
          <w:rFonts w:ascii="Times New Roman" w:eastAsia="Times New Roman" w:hAnsi="Times New Roman" w:cs="Times New Roman"/>
          <w:color w:val="5B9BD5"/>
          <w:sz w:val="24"/>
          <w:szCs w:val="24"/>
        </w:rPr>
      </w:pPr>
      <w:r>
        <w:rPr>
          <w:rFonts w:ascii="Times New Roman" w:eastAsia="Times New Roman" w:hAnsi="Times New Roman" w:cs="Times New Roman"/>
          <w:i/>
          <w:iCs/>
          <w:color w:val="5B9BD5"/>
          <w:sz w:val="24"/>
          <w:szCs w:val="24"/>
        </w:rPr>
        <w:tab/>
      </w:r>
      <w:r>
        <w:rPr>
          <w:rFonts w:ascii="Times New Roman" w:eastAsia="Times New Roman" w:hAnsi="Times New Roman" w:cs="Times New Roman"/>
          <w:i/>
          <w:iCs/>
          <w:color w:val="5B9BD5"/>
          <w:sz w:val="24"/>
          <w:szCs w:val="24"/>
        </w:rPr>
        <w:tab/>
      </w:r>
    </w:p>
    <w:p w:rsidR="009809BC" w:rsidRDefault="009809BC">
      <w:pPr>
        <w:spacing w:after="0" w:line="240" w:lineRule="auto"/>
        <w:jc w:val="right"/>
        <w:rPr>
          <w:rFonts w:ascii="Times New Roman" w:eastAsia="Times New Roman" w:hAnsi="Times New Roman" w:cs="Times New Roman"/>
          <w:color w:val="2E74B5"/>
          <w:sz w:val="24"/>
          <w:szCs w:val="24"/>
        </w:rPr>
      </w:pPr>
    </w:p>
    <w:p w:rsidR="009809BC" w:rsidRDefault="004D28B1">
      <w:pPr>
        <w:spacing w:after="0" w:line="240" w:lineRule="auto"/>
        <w:jc w:val="right"/>
        <w:rPr>
          <w:rFonts w:ascii="Times New Roman" w:eastAsia="Times New Roman" w:hAnsi="Times New Roman" w:cs="Times New Roman"/>
          <w:color w:val="4B5991"/>
          <w:sz w:val="24"/>
          <w:szCs w:val="24"/>
        </w:rPr>
      </w:pPr>
      <w:r>
        <w:rPr>
          <w:rFonts w:ascii="Times New Roman" w:eastAsia="Times New Roman" w:hAnsi="Times New Roman" w:cs="Times New Roman"/>
          <w:b/>
          <w:bCs/>
          <w:i/>
          <w:iCs/>
          <w:color w:val="4B5991"/>
          <w:sz w:val="24"/>
          <w:szCs w:val="24"/>
        </w:rPr>
        <w:t>Anna Júlia Carlos da Silva</w:t>
      </w:r>
    </w:p>
    <w:p w:rsidR="009809BC" w:rsidRDefault="009809BC">
      <w:pPr>
        <w:spacing w:after="0" w:line="240" w:lineRule="auto"/>
        <w:jc w:val="right"/>
        <w:rPr>
          <w:rFonts w:ascii="Times New Roman" w:eastAsia="Times New Roman" w:hAnsi="Times New Roman" w:cs="Times New Roman"/>
          <w:sz w:val="24"/>
          <w:szCs w:val="24"/>
        </w:rPr>
      </w:pPr>
    </w:p>
    <w:p w:rsidR="009809BC" w:rsidRDefault="004D28B1">
      <w:pPr>
        <w:jc w:val="right"/>
        <w:rPr>
          <w:rFonts w:ascii="Times New Roman" w:eastAsia="Times New Roman" w:hAnsi="Times New Roman" w:cs="Times New Roman"/>
          <w:color w:val="111111"/>
        </w:rPr>
      </w:pPr>
      <w:r>
        <w:rPr>
          <w:rFonts w:ascii="Times New Roman" w:eastAsia="Times New Roman" w:hAnsi="Times New Roman" w:cs="Times New Roman"/>
          <w:color w:val="111111"/>
        </w:rPr>
        <w:t xml:space="preserve"> Doutoranda no Programa de Pós-Graduação em Comunicação da Universidade Federal de Santa Maria (UFSM). Mestra em Comunicação e Graduada em Jornalismo pela mesma Instituição. </w:t>
      </w:r>
      <w:proofErr w:type="gramStart"/>
      <w:r>
        <w:rPr>
          <w:rFonts w:ascii="Times New Roman" w:eastAsia="Times New Roman" w:hAnsi="Times New Roman" w:cs="Times New Roman"/>
          <w:color w:val="111111"/>
        </w:rPr>
        <w:t>Bolsista Capes</w:t>
      </w:r>
      <w:proofErr w:type="gramEnd"/>
      <w:r>
        <w:rPr>
          <w:rFonts w:ascii="Times New Roman" w:eastAsia="Times New Roman" w:hAnsi="Times New Roman" w:cs="Times New Roman"/>
          <w:color w:val="111111"/>
        </w:rPr>
        <w:t xml:space="preserve">. Pesquisadora discente do </w:t>
      </w:r>
      <w:proofErr w:type="spellStart"/>
      <w:r>
        <w:rPr>
          <w:rFonts w:ascii="Times New Roman" w:eastAsia="Times New Roman" w:hAnsi="Times New Roman" w:cs="Times New Roman"/>
          <w:color w:val="111111"/>
        </w:rPr>
        <w:t>milpa</w:t>
      </w:r>
      <w:proofErr w:type="spellEnd"/>
      <w:r>
        <w:rPr>
          <w:rFonts w:ascii="Times New Roman" w:eastAsia="Times New Roman" w:hAnsi="Times New Roman" w:cs="Times New Roman"/>
          <w:color w:val="111111"/>
        </w:rPr>
        <w:t xml:space="preserve"> - laboratório de jornalismo (CNPq/U</w:t>
      </w:r>
      <w:r>
        <w:rPr>
          <w:rFonts w:ascii="Times New Roman" w:eastAsia="Times New Roman" w:hAnsi="Times New Roman" w:cs="Times New Roman"/>
          <w:color w:val="111111"/>
        </w:rPr>
        <w:t>FSM).</w:t>
      </w:r>
    </w:p>
    <w:p w:rsidR="009809BC" w:rsidRDefault="009809BC">
      <w:pPr>
        <w:rPr>
          <w:rFonts w:ascii="Times New Roman" w:eastAsia="Times New Roman" w:hAnsi="Times New Roman" w:cs="Times New Roman"/>
          <w:color w:val="111111"/>
        </w:rPr>
      </w:pPr>
    </w:p>
    <w:p w:rsidR="009809BC" w:rsidRDefault="004D28B1">
      <w:pPr>
        <w:spacing w:after="0" w:line="240" w:lineRule="auto"/>
        <w:jc w:val="right"/>
        <w:rPr>
          <w:rFonts w:ascii="Times New Roman" w:eastAsia="Times New Roman" w:hAnsi="Times New Roman" w:cs="Times New Roman"/>
          <w:color w:val="4B5991"/>
          <w:sz w:val="24"/>
          <w:szCs w:val="24"/>
        </w:rPr>
      </w:pPr>
      <w:r>
        <w:rPr>
          <w:rFonts w:ascii="Times New Roman" w:eastAsia="Times New Roman" w:hAnsi="Times New Roman" w:cs="Times New Roman"/>
          <w:b/>
          <w:bCs/>
          <w:i/>
          <w:iCs/>
          <w:color w:val="4B5991"/>
          <w:sz w:val="24"/>
          <w:szCs w:val="24"/>
        </w:rPr>
        <w:t xml:space="preserve">Reges </w:t>
      </w:r>
      <w:proofErr w:type="spellStart"/>
      <w:r>
        <w:rPr>
          <w:rFonts w:ascii="Times New Roman" w:eastAsia="Times New Roman" w:hAnsi="Times New Roman" w:cs="Times New Roman"/>
          <w:b/>
          <w:bCs/>
          <w:i/>
          <w:iCs/>
          <w:color w:val="4B5991"/>
          <w:sz w:val="24"/>
          <w:szCs w:val="24"/>
        </w:rPr>
        <w:t>Schwaab</w:t>
      </w:r>
      <w:proofErr w:type="spellEnd"/>
    </w:p>
    <w:p w:rsidR="009809BC" w:rsidRDefault="009809BC">
      <w:pPr>
        <w:spacing w:after="0" w:line="240" w:lineRule="auto"/>
        <w:jc w:val="right"/>
        <w:rPr>
          <w:rFonts w:ascii="Times New Roman" w:eastAsia="Times New Roman" w:hAnsi="Times New Roman" w:cs="Times New Roman"/>
          <w:sz w:val="24"/>
          <w:szCs w:val="24"/>
        </w:rPr>
      </w:pPr>
    </w:p>
    <w:p w:rsidR="009809BC" w:rsidRDefault="004D28B1">
      <w:pPr>
        <w:jc w:val="right"/>
        <w:rPr>
          <w:rFonts w:ascii="Times New Roman" w:eastAsia="Times New Roman" w:hAnsi="Times New Roman" w:cs="Times New Roman"/>
          <w:color w:val="111111"/>
        </w:rPr>
      </w:pPr>
      <w:r>
        <w:rPr>
          <w:rFonts w:ascii="Times New Roman" w:eastAsia="Times New Roman" w:hAnsi="Times New Roman" w:cs="Times New Roman"/>
          <w:color w:val="111111"/>
        </w:rPr>
        <w:t xml:space="preserve"> Professor do Departamento de Ciências da Comunicação e do Programa de Pós-Graduação em Comunicação da UFSM. Doutor em Comunicação e Informação pela Universidade Federal do Rio Grande do Sul (UFRGS). Coordena o </w:t>
      </w:r>
      <w:proofErr w:type="spellStart"/>
      <w:r>
        <w:rPr>
          <w:rFonts w:ascii="Times New Roman" w:eastAsia="Times New Roman" w:hAnsi="Times New Roman" w:cs="Times New Roman"/>
          <w:color w:val="111111"/>
        </w:rPr>
        <w:t>milpa</w:t>
      </w:r>
      <w:proofErr w:type="spellEnd"/>
      <w:r>
        <w:rPr>
          <w:rFonts w:ascii="Times New Roman" w:eastAsia="Times New Roman" w:hAnsi="Times New Roman" w:cs="Times New Roman"/>
          <w:color w:val="111111"/>
        </w:rPr>
        <w:t xml:space="preserve"> - laboratório de </w:t>
      </w:r>
      <w:r>
        <w:rPr>
          <w:rFonts w:ascii="Times New Roman" w:eastAsia="Times New Roman" w:hAnsi="Times New Roman" w:cs="Times New Roman"/>
          <w:color w:val="111111"/>
        </w:rPr>
        <w:t xml:space="preserve">jornalismo (CNPq/UFSM). </w:t>
      </w:r>
    </w:p>
    <w:p w:rsidR="009809BC" w:rsidRDefault="009809BC">
      <w:pPr>
        <w:jc w:val="right"/>
        <w:rPr>
          <w:rFonts w:ascii="Times New Roman" w:eastAsia="Times New Roman" w:hAnsi="Times New Roman" w:cs="Times New Roman"/>
          <w:color w:val="111111"/>
        </w:rPr>
      </w:pPr>
    </w:p>
    <w:p w:rsidR="009809BC" w:rsidRDefault="009809BC">
      <w:pPr>
        <w:rPr>
          <w:rFonts w:ascii="Times New Roman" w:eastAsia="Times New Roman" w:hAnsi="Times New Roman" w:cs="Times New Roman"/>
          <w:sz w:val="24"/>
          <w:szCs w:val="24"/>
        </w:rPr>
      </w:pPr>
    </w:p>
    <w:p w:rsidR="009809BC" w:rsidRDefault="004D28B1">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extent cx="839470" cy="295910"/>
            <wp:effectExtent l="0" t="0" r="0" b="0"/>
            <wp:docPr id="1027" name="image1.png" descr="LicenÃ§a Creative Commons"/>
            <wp:cNvGraphicFramePr/>
            <a:graphic xmlns:a="http://schemas.openxmlformats.org/drawingml/2006/main">
              <a:graphicData uri="http://schemas.openxmlformats.org/drawingml/2006/picture">
                <pic:pic xmlns:pic="http://schemas.openxmlformats.org/drawingml/2006/picture">
                  <pic:nvPicPr>
                    <pic:cNvPr id="0" name="image1.png" descr="LicenÃ§a Creative Commons"/>
                    <pic:cNvPicPr preferRelativeResize="0"/>
                  </pic:nvPicPr>
                  <pic:blipFill>
                    <a:blip r:embed="rId21"/>
                    <a:srcRect/>
                    <a:stretch>
                      <a:fillRect/>
                    </a:stretch>
                  </pic:blipFill>
                  <pic:spPr>
                    <a:xfrm>
                      <a:off x="0" y="0"/>
                      <a:ext cx="839470" cy="295910"/>
                    </a:xfrm>
                    <a:prstGeom prst="rect">
                      <a:avLst/>
                    </a:prstGeom>
                    <a:ln/>
                  </pic:spPr>
                </pic:pic>
              </a:graphicData>
            </a:graphic>
          </wp:inline>
        </w:drawing>
      </w:r>
    </w:p>
    <w:p w:rsidR="009809BC" w:rsidRDefault="004D28B1">
      <w:pPr>
        <w:spacing w:after="0" w:line="24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Esta obra está licenciada com uma Licença</w:t>
      </w:r>
    </w:p>
    <w:p w:rsidR="009809BC" w:rsidRDefault="004D28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highlight w:val="white"/>
        </w:rPr>
        <w:t> </w:t>
      </w:r>
      <w:proofErr w:type="spellStart"/>
      <w:r>
        <w:fldChar w:fldCharType="begin"/>
      </w:r>
      <w:r>
        <w:instrText xml:space="preserve"> HYPERLINK "http://creativecommons.org/licenses/by-nc-sa/4.0/" \h </w:instrText>
      </w:r>
      <w:r>
        <w:fldChar w:fldCharType="separate"/>
      </w:r>
      <w:r>
        <w:rPr>
          <w:rFonts w:ascii="Times New Roman" w:eastAsia="Times New Roman" w:hAnsi="Times New Roman" w:cs="Times New Roman"/>
          <w:color w:val="000000"/>
          <w:highlight w:val="white"/>
        </w:rPr>
        <w:t>Creative</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Commons</w:t>
      </w:r>
      <w:proofErr w:type="spellEnd"/>
      <w:r>
        <w:rPr>
          <w:rFonts w:ascii="Times New Roman" w:eastAsia="Times New Roman" w:hAnsi="Times New Roman" w:cs="Times New Roman"/>
          <w:color w:val="000000"/>
          <w:highlight w:val="white"/>
        </w:rPr>
        <w:t xml:space="preserve"> Atribuição-</w:t>
      </w:r>
      <w:proofErr w:type="spellStart"/>
      <w:r>
        <w:rPr>
          <w:rFonts w:ascii="Times New Roman" w:eastAsia="Times New Roman" w:hAnsi="Times New Roman" w:cs="Times New Roman"/>
          <w:color w:val="000000"/>
          <w:highlight w:val="white"/>
        </w:rPr>
        <w:t>NãoComercial</w:t>
      </w:r>
      <w:proofErr w:type="spellEnd"/>
      <w:r>
        <w:rPr>
          <w:rFonts w:ascii="Times New Roman" w:eastAsia="Times New Roman" w:hAnsi="Times New Roman" w:cs="Times New Roman"/>
          <w:color w:val="000000"/>
          <w:highlight w:val="white"/>
        </w:rPr>
        <w:t>-</w:t>
      </w:r>
      <w:proofErr w:type="spellStart"/>
      <w:r>
        <w:rPr>
          <w:rFonts w:ascii="Times New Roman" w:eastAsia="Times New Roman" w:hAnsi="Times New Roman" w:cs="Times New Roman"/>
          <w:color w:val="000000"/>
          <w:highlight w:val="white"/>
        </w:rPr>
        <w:t>CompartilhaIgual</w:t>
      </w:r>
      <w:proofErr w:type="spellEnd"/>
      <w:r>
        <w:rPr>
          <w:rFonts w:ascii="Times New Roman" w:eastAsia="Times New Roman" w:hAnsi="Times New Roman" w:cs="Times New Roman"/>
          <w:color w:val="000000"/>
          <w:highlight w:val="white"/>
        </w:rPr>
        <w:t xml:space="preserve"> 4.0 Internacional</w:t>
      </w:r>
      <w:r>
        <w:rPr>
          <w:rFonts w:ascii="Times New Roman" w:eastAsia="Times New Roman" w:hAnsi="Times New Roman" w:cs="Times New Roman"/>
          <w:color w:val="000000"/>
          <w:highlight w:val="white"/>
        </w:rPr>
        <w:fldChar w:fldCharType="end"/>
      </w:r>
    </w:p>
    <w:p w:rsidR="009809BC" w:rsidRDefault="009809BC">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rPr>
      </w:pPr>
    </w:p>
    <w:sectPr w:rsidR="009809BC" w:rsidSect="00EE2FA1">
      <w:headerReference w:type="even" r:id="rId22"/>
      <w:headerReference w:type="default" r:id="rId23"/>
      <w:footerReference w:type="even" r:id="rId24"/>
      <w:footerReference w:type="default" r:id="rId25"/>
      <w:headerReference w:type="first" r:id="rId26"/>
      <w:footerReference w:type="first" r:id="rId27"/>
      <w:pgSz w:w="11906" w:h="16838"/>
      <w:pgMar w:top="2257" w:right="1701" w:bottom="1701" w:left="1701" w:header="0"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8B1" w:rsidRDefault="004D28B1">
      <w:pPr>
        <w:spacing w:after="0" w:line="240" w:lineRule="auto"/>
      </w:pPr>
      <w:r>
        <w:separator/>
      </w:r>
    </w:p>
  </w:endnote>
  <w:endnote w:type="continuationSeparator" w:id="0">
    <w:p w:rsidR="004D28B1" w:rsidRDefault="004D2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DD1BA1D6-9B7C-48D8-BF05-DFAEBB9BA854}"/>
    <w:embedBold r:id="rId2" w:fontKey="{127A80D5-3C8F-4E67-8698-533D72311EB6}"/>
    <w:embedItalic r:id="rId3" w:fontKey="{D20FDA9E-521C-406F-BE11-F4B985DF84B4}"/>
    <w:embedBoldItalic r:id="rId4" w:fontKey="{13A8656E-C606-4DFB-BCAC-D442A09F6B46}"/>
  </w:font>
  <w:font w:name="Calibri Light">
    <w:panose1 w:val="020F0302020204030204"/>
    <w:charset w:val="00"/>
    <w:family w:val="swiss"/>
    <w:pitch w:val="variable"/>
    <w:sig w:usb0="E4002EFF" w:usb1="C000247B" w:usb2="00000009" w:usb3="00000000" w:csb0="000001FF" w:csb1="00000000"/>
    <w:embedRegular r:id="rId5" w:fontKey="{3DF10281-DCF6-4308-9151-AA45352FFFE0}"/>
    <w:embedBold r:id="rId6" w:fontKey="{C480ADEA-7A33-4407-B8FE-E660B483FD46}"/>
    <w:embedItalic r:id="rId7" w:fontKey="{E266B57E-FCCD-4651-9411-EA228B51832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FE89CD02-F534-43BA-99D5-3CA69FA295B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29657C4B-B2B2-44A1-86D0-3402DF2E35B4}"/>
  </w:font>
  <w:font w:name="Cambria">
    <w:panose1 w:val="02040503050406030204"/>
    <w:charset w:val="00"/>
    <w:family w:val="roman"/>
    <w:pitch w:val="variable"/>
    <w:sig w:usb0="E00006FF" w:usb1="420024FF" w:usb2="02000000" w:usb3="00000000" w:csb0="0000019F" w:csb1="00000000"/>
    <w:embedRegular r:id="rId10" w:fontKey="{DFB6E7F3-118D-4DAA-B602-3CD3D22155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Default="00EE2FA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BC" w:rsidRDefault="004D28B1">
    <w:pPr>
      <w:pBdr>
        <w:top w:val="nil"/>
        <w:left w:val="nil"/>
        <w:bottom w:val="nil"/>
        <w:right w:val="nil"/>
        <w:between w:val="nil"/>
      </w:pBdr>
      <w:tabs>
        <w:tab w:val="center" w:pos="4252"/>
        <w:tab w:val="right" w:pos="8504"/>
      </w:tabs>
      <w:spacing w:after="0" w:line="240" w:lineRule="auto"/>
      <w:jc w:val="both"/>
      <w:rPr>
        <w:color w:val="000000"/>
      </w:rPr>
    </w:pPr>
    <w:r>
      <w:rPr>
        <w:color w:val="4B5991"/>
        <w:sz w:val="22"/>
        <w:szCs w:val="22"/>
      </w:rPr>
      <w:t>E-ISSN 2175-4977 | V.24 n.52 | 2025</w:t>
    </w:r>
    <w:r>
      <w:rPr>
        <w:color w:val="4B5991"/>
        <w:sz w:val="22"/>
        <w:szCs w:val="22"/>
      </w:rPr>
      <w:tab/>
      <w:t xml:space="preserve"> | </w:t>
    </w:r>
    <w:r>
      <w:rPr>
        <w:b/>
        <w:bCs/>
        <w:color w:val="4B5991"/>
        <w:sz w:val="24"/>
        <w:szCs w:val="24"/>
      </w:rPr>
      <w:t xml:space="preserve">Revista Interamericana de Comunicação Midiática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Default="00EE2FA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8B1" w:rsidRDefault="004D28B1">
      <w:pPr>
        <w:spacing w:after="0" w:line="240" w:lineRule="auto"/>
      </w:pPr>
      <w:r>
        <w:separator/>
      </w:r>
    </w:p>
  </w:footnote>
  <w:footnote w:type="continuationSeparator" w:id="0">
    <w:p w:rsidR="004D28B1" w:rsidRDefault="004D28B1">
      <w:pPr>
        <w:spacing w:after="0" w:line="240" w:lineRule="auto"/>
      </w:pPr>
      <w:r>
        <w:continuationSeparator/>
      </w:r>
    </w:p>
  </w:footnote>
  <w:footnote w:id="1">
    <w:p w:rsidR="009809BC" w:rsidRDefault="004D28B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Doutoranda no Programa de Pós-Graduação em Comunicação da Universidade Federal de Santa Maria (UFSM). Mestra em Comunicação e Graduada em Jornalismo pela mesma Instituição. </w:t>
      </w:r>
      <w:proofErr w:type="gramStart"/>
      <w:r>
        <w:rPr>
          <w:rFonts w:ascii="Times New Roman" w:eastAsia="Times New Roman" w:hAnsi="Times New Roman" w:cs="Times New Roman"/>
          <w:sz w:val="20"/>
          <w:szCs w:val="20"/>
        </w:rPr>
        <w:t>Bolsista Capes</w:t>
      </w:r>
      <w:proofErr w:type="gramEnd"/>
      <w:r>
        <w:rPr>
          <w:rFonts w:ascii="Times New Roman" w:eastAsia="Times New Roman" w:hAnsi="Times New Roman" w:cs="Times New Roman"/>
          <w:sz w:val="20"/>
          <w:szCs w:val="20"/>
        </w:rPr>
        <w:t xml:space="preserve">. Pesquisadora discente do </w:t>
      </w:r>
      <w:proofErr w:type="spellStart"/>
      <w:r>
        <w:rPr>
          <w:rFonts w:ascii="Times New Roman" w:eastAsia="Times New Roman" w:hAnsi="Times New Roman" w:cs="Times New Roman"/>
          <w:i/>
          <w:iCs/>
          <w:sz w:val="20"/>
          <w:szCs w:val="20"/>
        </w:rPr>
        <w:t>milpa</w:t>
      </w:r>
      <w:proofErr w:type="spellEnd"/>
      <w:r>
        <w:rPr>
          <w:rFonts w:ascii="Times New Roman" w:eastAsia="Times New Roman" w:hAnsi="Times New Roman" w:cs="Times New Roman"/>
          <w:i/>
          <w:iCs/>
          <w:sz w:val="20"/>
          <w:szCs w:val="20"/>
        </w:rPr>
        <w:t xml:space="preserve"> - laboratório de jornalismo</w:t>
      </w:r>
      <w:r>
        <w:rPr>
          <w:rFonts w:ascii="Times New Roman" w:eastAsia="Times New Roman" w:hAnsi="Times New Roman" w:cs="Times New Roman"/>
          <w:sz w:val="20"/>
          <w:szCs w:val="20"/>
        </w:rPr>
        <w:t xml:space="preserve"> (CNPq/UF</w:t>
      </w:r>
      <w:r>
        <w:rPr>
          <w:rFonts w:ascii="Times New Roman" w:eastAsia="Times New Roman" w:hAnsi="Times New Roman" w:cs="Times New Roman"/>
          <w:sz w:val="20"/>
          <w:szCs w:val="20"/>
        </w:rPr>
        <w:t>SM).</w:t>
      </w:r>
    </w:p>
  </w:footnote>
  <w:footnote w:id="2">
    <w:p w:rsidR="009809BC" w:rsidRDefault="004D28B1">
      <w:pP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Professor do Departamento de Ciências da Comunicação e do Programa de Pós-Graduação em Comunicação da UFSM. Doutor em Comunicação e Informação pela Universidade Federal do Rio Grande do Sul (UFRGS). Coordena o </w:t>
      </w:r>
      <w:proofErr w:type="spellStart"/>
      <w:r>
        <w:rPr>
          <w:rFonts w:ascii="Times New Roman" w:eastAsia="Times New Roman" w:hAnsi="Times New Roman" w:cs="Times New Roman"/>
          <w:i/>
          <w:iCs/>
          <w:sz w:val="20"/>
          <w:szCs w:val="20"/>
        </w:rPr>
        <w:t>milpa</w:t>
      </w:r>
      <w:proofErr w:type="spellEnd"/>
      <w:r>
        <w:rPr>
          <w:rFonts w:ascii="Times New Roman" w:eastAsia="Times New Roman" w:hAnsi="Times New Roman" w:cs="Times New Roman"/>
          <w:i/>
          <w:iCs/>
          <w:sz w:val="20"/>
          <w:szCs w:val="20"/>
        </w:rPr>
        <w:t xml:space="preserve"> - laboratório de jornalismo</w:t>
      </w:r>
      <w:r>
        <w:rPr>
          <w:rFonts w:ascii="Times New Roman" w:eastAsia="Times New Roman" w:hAnsi="Times New Roman" w:cs="Times New Roman"/>
          <w:sz w:val="20"/>
          <w:szCs w:val="20"/>
        </w:rPr>
        <w:t xml:space="preserve"> (CNPq</w:t>
      </w:r>
      <w:r>
        <w:rPr>
          <w:rFonts w:ascii="Times New Roman" w:eastAsia="Times New Roman" w:hAnsi="Times New Roman" w:cs="Times New Roman"/>
          <w:sz w:val="20"/>
          <w:szCs w:val="20"/>
        </w:rPr>
        <w:t xml:space="preserve">/UFSM). </w:t>
      </w:r>
    </w:p>
  </w:footnote>
  <w:footnote w:id="3">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Discussão de resultados da dissertaç</w:t>
      </w:r>
      <w:r>
        <w:rPr>
          <w:rFonts w:ascii="Times New Roman" w:eastAsia="Times New Roman" w:hAnsi="Times New Roman" w:cs="Times New Roman"/>
          <w:sz w:val="20"/>
          <w:szCs w:val="20"/>
        </w:rPr>
        <w:t>ão de mestrado intitulada O lugar do jornalismo diante das emergências socioambientais nos discursos de repórteres, defendida na Universidade Federal de Santa Maria em 2024. Trabalho realizado com apoio da Coordenação de Aperfeiçoamento de Pessoal de Nível</w:t>
      </w:r>
      <w:r>
        <w:rPr>
          <w:rFonts w:ascii="Times New Roman" w:eastAsia="Times New Roman" w:hAnsi="Times New Roman" w:cs="Times New Roman"/>
          <w:sz w:val="20"/>
          <w:szCs w:val="20"/>
        </w:rPr>
        <w:t xml:space="preserve"> Superior - Brasil (CAPES) - Código de Financiamento 001.</w:t>
      </w:r>
    </w:p>
  </w:footnote>
  <w:footnote w:id="4">
    <w:p w:rsidR="009809BC" w:rsidRDefault="004D28B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Trechos que foram recortados sob o requisito de tematizar o jornalismo e os seus fazeres.</w:t>
      </w:r>
    </w:p>
  </w:footnote>
  <w:footnote w:id="5">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Ocorre no jornalismo quando o sujeito toma a si próprio como objeto e, em seus dizeres, busca se constit</w:t>
      </w:r>
      <w:r>
        <w:rPr>
          <w:rFonts w:ascii="Times New Roman" w:eastAsia="Times New Roman" w:hAnsi="Times New Roman" w:cs="Times New Roman"/>
          <w:sz w:val="20"/>
          <w:szCs w:val="20"/>
        </w:rPr>
        <w:t>uir enquanto agente (</w:t>
      </w:r>
      <w:proofErr w:type="spellStart"/>
      <w:r>
        <w:rPr>
          <w:rFonts w:ascii="Times New Roman" w:eastAsia="Times New Roman" w:hAnsi="Times New Roman" w:cs="Times New Roman"/>
          <w:sz w:val="20"/>
          <w:szCs w:val="20"/>
        </w:rPr>
        <w:t>Schwaab</w:t>
      </w:r>
      <w:proofErr w:type="spellEnd"/>
      <w:r>
        <w:rPr>
          <w:rFonts w:ascii="Times New Roman" w:eastAsia="Times New Roman" w:hAnsi="Times New Roman" w:cs="Times New Roman"/>
          <w:sz w:val="20"/>
          <w:szCs w:val="20"/>
        </w:rPr>
        <w:t>, 2011).</w:t>
      </w:r>
    </w:p>
  </w:footnote>
  <w:footnote w:id="6">
    <w:p w:rsidR="009809BC" w:rsidRDefault="004D28B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Palavras e frases que, reunidas, compreendem os significados regulares e centrais.</w:t>
      </w:r>
    </w:p>
  </w:footnote>
  <w:footnote w:id="7">
    <w:p w:rsidR="009809BC" w:rsidRDefault="004D28B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 AD, são as marcas de subjetivação.</w:t>
      </w:r>
    </w:p>
  </w:footnote>
  <w:footnote w:id="8">
    <w:p w:rsidR="009809BC" w:rsidRDefault="004D28B1">
      <w:pPr>
        <w:spacing w:after="0" w:line="240" w:lineRule="auto"/>
        <w:rPr>
          <w:rFonts w:ascii="Times New Roman" w:eastAsia="Times New Roman" w:hAnsi="Times New Roman" w:cs="Times New Roman"/>
          <w:sz w:val="20"/>
          <w:szCs w:val="20"/>
        </w:rPr>
      </w:pPr>
      <w:r>
        <w:rPr>
          <w:vertAlign w:val="superscript"/>
        </w:rPr>
        <w:footnoteRef/>
      </w:r>
      <w:r>
        <w:rPr>
          <w:rFonts w:ascii="Arial" w:eastAsia="Arial" w:hAnsi="Arial" w:cs="Arial"/>
          <w:sz w:val="20"/>
          <w:szCs w:val="20"/>
        </w:rPr>
        <w:t xml:space="preserve"> </w:t>
      </w:r>
      <w:r>
        <w:rPr>
          <w:rFonts w:ascii="Times New Roman" w:eastAsia="Times New Roman" w:hAnsi="Times New Roman" w:cs="Times New Roman"/>
          <w:sz w:val="20"/>
          <w:szCs w:val="20"/>
        </w:rPr>
        <w:t>Em AD, é o imaginário preponderante do lugar que o sujeito ocupa na sociedade.</w:t>
      </w:r>
    </w:p>
  </w:footnote>
  <w:footnote w:id="9">
    <w:p w:rsidR="009809BC" w:rsidRDefault="004D28B1">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 AD, é a inscrição subjetiva em um lugar próprio.</w:t>
      </w:r>
    </w:p>
  </w:footnote>
  <w:footnote w:id="10">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 AD, é o espaço em que ocorre a produção de sentidos.</w:t>
      </w:r>
    </w:p>
  </w:footnote>
  <w:footnote w:id="11">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Arial" w:eastAsia="Arial" w:hAnsi="Arial" w:cs="Arial"/>
          <w:sz w:val="20"/>
          <w:szCs w:val="20"/>
        </w:rPr>
        <w:t xml:space="preserve"> </w:t>
      </w:r>
      <w:r>
        <w:rPr>
          <w:rFonts w:ascii="Times New Roman" w:eastAsia="Times New Roman" w:hAnsi="Times New Roman" w:cs="Times New Roman"/>
          <w:sz w:val="20"/>
          <w:szCs w:val="20"/>
        </w:rPr>
        <w:t>Em AD, é o modelo universal do qual o sujeito se reveste.</w:t>
      </w:r>
    </w:p>
  </w:footnote>
  <w:footnote w:id="12">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Segundo </w:t>
      </w:r>
      <w:proofErr w:type="spellStart"/>
      <w:r>
        <w:rPr>
          <w:rFonts w:ascii="Times New Roman" w:eastAsia="Times New Roman" w:hAnsi="Times New Roman" w:cs="Times New Roman"/>
          <w:sz w:val="20"/>
          <w:szCs w:val="20"/>
        </w:rPr>
        <w:t>Marocco</w:t>
      </w:r>
      <w:proofErr w:type="spellEnd"/>
      <w:r>
        <w:rPr>
          <w:rFonts w:ascii="Times New Roman" w:eastAsia="Times New Roman" w:hAnsi="Times New Roman" w:cs="Times New Roman"/>
          <w:sz w:val="20"/>
          <w:szCs w:val="20"/>
        </w:rPr>
        <w:t xml:space="preserve"> (2016, p. 15), “sujeitos são cúmplices na sua própria constituição discursiva – subjetivação é um modo do ser humano se constituir a si mesmo em sujeito”. Mais adiante, iremos aprofundar a discussão dessas noções.</w:t>
      </w:r>
    </w:p>
  </w:footnote>
  <w:footnote w:id="13">
    <w:p w:rsidR="009809BC" w:rsidRDefault="004D28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 AD, “o arq</w:t>
      </w:r>
      <w:r>
        <w:rPr>
          <w:rFonts w:ascii="Times New Roman" w:eastAsia="Times New Roman" w:hAnsi="Times New Roman" w:cs="Times New Roman"/>
          <w:sz w:val="20"/>
          <w:szCs w:val="20"/>
        </w:rPr>
        <w:t xml:space="preserve">uivo é construído pelo gesto de interpretação do analista – pelos recortes efetuados diante das distintas materialidades, transformadas em </w:t>
      </w:r>
      <w:r>
        <w:rPr>
          <w:rFonts w:ascii="Times New Roman" w:eastAsia="Times New Roman" w:hAnsi="Times New Roman" w:cs="Times New Roman"/>
          <w:i/>
          <w:iCs/>
          <w:sz w:val="20"/>
          <w:szCs w:val="20"/>
        </w:rPr>
        <w:t xml:space="preserve">corpus </w:t>
      </w:r>
      <w:r>
        <w:rPr>
          <w:rFonts w:ascii="Times New Roman" w:eastAsia="Times New Roman" w:hAnsi="Times New Roman" w:cs="Times New Roman"/>
          <w:sz w:val="20"/>
          <w:szCs w:val="20"/>
        </w:rPr>
        <w:t>discursivo, objeto de análise” (BRESSAN, 2020, p. 30, grifo da autora).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BC" w:rsidRDefault="004D28B1">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pt;height:842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BC" w:rsidRDefault="00EE2FA1">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9776" behindDoc="0" locked="0" layoutInCell="0" allowOverlap="1">
              <wp:simplePos x="0" y="0"/>
              <wp:positionH relativeFrom="page">
                <wp:posOffset>7005955</wp:posOffset>
              </wp:positionH>
              <wp:positionV relativeFrom="page">
                <wp:posOffset>10133330</wp:posOffset>
              </wp:positionV>
              <wp:extent cx="762000" cy="435610"/>
              <wp:effectExtent l="0" t="0" r="4445" b="381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2FA1" w:rsidRPr="00923B58" w:rsidRDefault="00EE2FA1" w:rsidP="00EE2FA1">
                          <w:pPr>
                            <w:rPr>
                              <w:b/>
                              <w:bCs/>
                              <w:color w:val="4B5991"/>
                              <w:sz w:val="22"/>
                              <w:szCs w:val="22"/>
                            </w:rPr>
                          </w:pPr>
                          <w:r w:rsidRPr="00923B58">
                            <w:rPr>
                              <w:b/>
                              <w:bCs/>
                              <w:color w:val="4B5991"/>
                              <w:sz w:val="22"/>
                              <w:szCs w:val="22"/>
                            </w:rPr>
                            <w:fldChar w:fldCharType="begin"/>
                          </w:r>
                          <w:r w:rsidRPr="00923B58">
                            <w:rPr>
                              <w:b/>
                              <w:bCs/>
                              <w:color w:val="4B5991"/>
                              <w:sz w:val="22"/>
                              <w:szCs w:val="22"/>
                            </w:rPr>
                            <w:instrText>PAGE  \* MERGEFORMAT</w:instrText>
                          </w:r>
                          <w:r w:rsidRPr="00923B58">
                            <w:rPr>
                              <w:b/>
                              <w:bCs/>
                              <w:color w:val="4B5991"/>
                              <w:sz w:val="22"/>
                              <w:szCs w:val="22"/>
                            </w:rPr>
                            <w:fldChar w:fldCharType="separate"/>
                          </w:r>
                          <w:r>
                            <w:rPr>
                              <w:b/>
                              <w:bCs/>
                              <w:noProof/>
                              <w:color w:val="4B5991"/>
                              <w:sz w:val="22"/>
                              <w:szCs w:val="22"/>
                            </w:rPr>
                            <w:t>20</w:t>
                          </w:r>
                          <w:r w:rsidRPr="00923B58">
                            <w:rPr>
                              <w:b/>
                              <w:bCs/>
                              <w:color w:val="4B5991"/>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6" style="position:absolute;margin-left:551.65pt;margin-top:797.9pt;width:60pt;height:3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" o:allowincell="f" stroked="f">
              <v:textbox>
                <w:txbxContent>
                  <w:p w:rsidR="00EE2FA1" w:rsidRPr="00923B58" w:rsidRDefault="00EE2FA1" w:rsidP="00EE2FA1">
                    <w:pPr>
                      <w:rPr>
                        <w:b/>
                        <w:bCs/>
                        <w:color w:val="4B5991"/>
                        <w:sz w:val="22"/>
                        <w:szCs w:val="22"/>
                      </w:rPr>
                    </w:pPr>
                    <w:r w:rsidRPr="00923B58">
                      <w:rPr>
                        <w:b/>
                        <w:bCs/>
                        <w:color w:val="4B5991"/>
                        <w:sz w:val="22"/>
                        <w:szCs w:val="22"/>
                      </w:rPr>
                      <w:fldChar w:fldCharType="begin"/>
                    </w:r>
                    <w:r w:rsidRPr="00923B58">
                      <w:rPr>
                        <w:b/>
                        <w:bCs/>
                        <w:color w:val="4B5991"/>
                        <w:sz w:val="22"/>
                        <w:szCs w:val="22"/>
                      </w:rPr>
                      <w:instrText>PAGE  \* MERGEFORMAT</w:instrText>
                    </w:r>
                    <w:r w:rsidRPr="00923B58">
                      <w:rPr>
                        <w:b/>
                        <w:bCs/>
                        <w:color w:val="4B5991"/>
                        <w:sz w:val="22"/>
                        <w:szCs w:val="22"/>
                      </w:rPr>
                      <w:fldChar w:fldCharType="separate"/>
                    </w:r>
                    <w:r>
                      <w:rPr>
                        <w:b/>
                        <w:bCs/>
                        <w:noProof/>
                        <w:color w:val="4B5991"/>
                        <w:sz w:val="22"/>
                        <w:szCs w:val="22"/>
                      </w:rPr>
                      <w:t>20</w:t>
                    </w:r>
                    <w:r w:rsidRPr="00923B58">
                      <w:rPr>
                        <w:b/>
                        <w:bCs/>
                        <w:color w:val="4B5991"/>
                        <w:sz w:val="22"/>
                        <w:szCs w:val="22"/>
                      </w:rPr>
                      <w:fldChar w:fldCharType="end"/>
                    </w:r>
                  </w:p>
                </w:txbxContent>
              </v:textbox>
              <w10:wrap anchorx="page" anchory="page"/>
            </v:rect>
          </w:pict>
        </mc:Fallback>
      </mc:AlternateContent>
    </w:r>
    <w:r w:rsidR="004D28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5.8pt;margin-top:-114.15pt;width:595pt;height:842pt;z-index:-251659776;mso-position-horizontal-relative:margin;mso-position-vertical-relative:margin">
          <v:imagedata r:id="rId1" o:title="image2"/>
          <w10:wrap anchorx="margin" anchory="margin"/>
        </v:shape>
      </w:pict>
    </w:r>
  </w:p>
  <w:p w:rsidR="009809BC" w:rsidRDefault="009809BC">
    <w:pPr>
      <w:pBdr>
        <w:top w:val="nil"/>
        <w:left w:val="nil"/>
        <w:bottom w:val="nil"/>
        <w:right w:val="nil"/>
        <w:between w:val="nil"/>
      </w:pBdr>
      <w:tabs>
        <w:tab w:val="center" w:pos="4252"/>
        <w:tab w:val="right" w:pos="8504"/>
      </w:tabs>
      <w:spacing w:after="0" w:line="240" w:lineRule="auto"/>
      <w:rPr>
        <w:color w:val="000000"/>
      </w:rPr>
    </w:pPr>
  </w:p>
  <w:p w:rsidR="009809BC" w:rsidRDefault="009809BC">
    <w:pPr>
      <w:pBdr>
        <w:top w:val="nil"/>
        <w:left w:val="nil"/>
        <w:bottom w:val="nil"/>
        <w:right w:val="nil"/>
        <w:between w:val="nil"/>
      </w:pBdr>
      <w:tabs>
        <w:tab w:val="center" w:pos="4252"/>
        <w:tab w:val="right" w:pos="8504"/>
      </w:tabs>
      <w:spacing w:after="0" w:line="240" w:lineRule="auto"/>
      <w:rPr>
        <w:color w:val="000000"/>
      </w:rPr>
    </w:pPr>
  </w:p>
  <w:p w:rsidR="009809BC" w:rsidRDefault="009809BC">
    <w:pPr>
      <w:pBdr>
        <w:top w:val="nil"/>
        <w:left w:val="nil"/>
        <w:bottom w:val="nil"/>
        <w:right w:val="nil"/>
        <w:between w:val="nil"/>
      </w:pBdr>
      <w:tabs>
        <w:tab w:val="center" w:pos="4252"/>
        <w:tab w:val="right" w:pos="8504"/>
      </w:tabs>
      <w:spacing w:after="0" w:line="240" w:lineRule="auto"/>
      <w:rPr>
        <w:color w:val="000000"/>
      </w:rPr>
    </w:pPr>
  </w:p>
  <w:p w:rsidR="009809BC" w:rsidRDefault="004D28B1">
    <w:pPr>
      <w:pBdr>
        <w:top w:val="nil"/>
        <w:left w:val="nil"/>
        <w:bottom w:val="nil"/>
        <w:right w:val="nil"/>
        <w:between w:val="nil"/>
      </w:pBdr>
      <w:tabs>
        <w:tab w:val="center" w:pos="4252"/>
        <w:tab w:val="right" w:pos="8504"/>
        <w:tab w:val="left" w:pos="7110"/>
      </w:tabs>
      <w:spacing w:after="0" w:line="240" w:lineRule="auto"/>
      <w:rPr>
        <w:color w:val="000000"/>
      </w:rPr>
    </w:pPr>
    <w:r>
      <w:rPr>
        <w:color w:val="000000"/>
      </w:rPr>
      <w:tab/>
    </w:r>
  </w:p>
  <w:p w:rsidR="009809BC" w:rsidRDefault="009809BC">
    <w:pPr>
      <w:pBdr>
        <w:top w:val="nil"/>
        <w:left w:val="nil"/>
        <w:bottom w:val="nil"/>
        <w:right w:val="nil"/>
        <w:between w:val="nil"/>
      </w:pBdr>
      <w:tabs>
        <w:tab w:val="center" w:pos="4252"/>
        <w:tab w:val="right" w:pos="8504"/>
      </w:tabs>
      <w:spacing w:after="0" w:line="240" w:lineRule="auto"/>
      <w:rPr>
        <w:color w:val="000000"/>
      </w:rPr>
    </w:pPr>
  </w:p>
  <w:p w:rsidR="009809BC" w:rsidRDefault="004D28B1">
    <w:pPr>
      <w:pBdr>
        <w:top w:val="nil"/>
        <w:left w:val="nil"/>
        <w:bottom w:val="nil"/>
        <w:right w:val="nil"/>
        <w:between w:val="nil"/>
      </w:pBdr>
      <w:tabs>
        <w:tab w:val="center" w:pos="4252"/>
        <w:tab w:val="right" w:pos="8504"/>
      </w:tabs>
      <w:spacing w:after="0" w:line="240" w:lineRule="auto"/>
      <w:rPr>
        <w:color w:val="FFFFFF"/>
        <w:sz w:val="16"/>
        <w:szCs w:val="16"/>
      </w:rPr>
    </w:pPr>
    <w:hyperlink r:id="rId2">
      <w:r>
        <w:rPr>
          <w:color w:val="FFFFFF"/>
          <w:sz w:val="16"/>
          <w:szCs w:val="16"/>
          <w:u w:val="single"/>
        </w:rPr>
        <w:t>https://periodicos.ufsm.br/animus/index</w:t>
      </w:r>
    </w:hyperlink>
    <w:r>
      <w:rPr>
        <w:color w:val="FFFFFF"/>
        <w:sz w:val="16"/>
        <w:szCs w:val="16"/>
      </w:rPr>
      <w:t xml:space="preserve"> </w:t>
    </w:r>
    <w:r>
      <w:rPr>
        <w:color w:val="FFFFFF"/>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9BC" w:rsidRDefault="004D28B1">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95pt;height:842pt;z-index:-251658752;mso-position-horizontal:center;mso-position-horizontal-relative:margin;mso-position-vertical:center;mso-position-vertical-relative:margin">
          <v:imagedata r:id="rId1" o:title="imag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BC"/>
    <w:rsid w:val="004D28B1"/>
    <w:rsid w:val="009809BC"/>
    <w:rsid w:val="00EE2F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3AD49A"/>
  <w15:docId w15:val="{A5713F82-F205-4160-8A26-02B5B8FD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pt-BR" w:eastAsia="pt-BR"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bottom w:val="single" w:sz="4" w:space="2" w:color="ED7D31"/>
      </w:pBdr>
      <w:suppressAutoHyphens/>
      <w:spacing w:before="360" w:after="120" w:line="240" w:lineRule="auto"/>
      <w:ind w:leftChars="-1" w:left="-1" w:hangingChars="1" w:hanging="1"/>
      <w:textDirection w:val="btLr"/>
      <w:textAlignment w:val="top"/>
      <w:outlineLvl w:val="0"/>
    </w:pPr>
    <w:rPr>
      <w:rFonts w:ascii="Calibri Light" w:eastAsia="SimSun" w:hAnsi="Calibri Light" w:cs="Times New Roman"/>
      <w:color w:val="262626"/>
      <w:position w:val="-1"/>
      <w:sz w:val="40"/>
      <w:szCs w:val="40"/>
    </w:rPr>
  </w:style>
  <w:style w:type="paragraph" w:styleId="Ttulo2">
    <w:name w:val="heading 2"/>
    <w:basedOn w:val="Normal"/>
    <w:next w:val="Normal"/>
    <w:qFormat/>
    <w:pPr>
      <w:keepNext/>
      <w:keepLines/>
      <w:suppressAutoHyphens/>
      <w:spacing w:before="120" w:after="0" w:line="240" w:lineRule="auto"/>
      <w:ind w:leftChars="-1" w:left="-1" w:hangingChars="1" w:hanging="1"/>
      <w:textDirection w:val="btLr"/>
      <w:textAlignment w:val="top"/>
      <w:outlineLvl w:val="1"/>
    </w:pPr>
    <w:rPr>
      <w:rFonts w:ascii="Calibri Light" w:eastAsia="SimSun" w:hAnsi="Calibri Light" w:cs="Times New Roman"/>
      <w:color w:val="ED7D31"/>
      <w:position w:val="-1"/>
      <w:sz w:val="36"/>
      <w:szCs w:val="36"/>
    </w:rPr>
  </w:style>
  <w:style w:type="paragraph" w:styleId="Ttulo3">
    <w:name w:val="heading 3"/>
    <w:basedOn w:val="Normal"/>
    <w:next w:val="Normal"/>
    <w:qFormat/>
    <w:pPr>
      <w:keepNext/>
      <w:keepLines/>
      <w:suppressAutoHyphens/>
      <w:spacing w:before="80" w:after="0" w:line="240" w:lineRule="auto"/>
      <w:ind w:leftChars="-1" w:left="-1" w:hangingChars="1" w:hanging="1"/>
      <w:textDirection w:val="btLr"/>
      <w:textAlignment w:val="top"/>
      <w:outlineLvl w:val="2"/>
    </w:pPr>
    <w:rPr>
      <w:rFonts w:ascii="Calibri Light" w:eastAsia="SimSun" w:hAnsi="Calibri Light" w:cs="Times New Roman"/>
      <w:color w:val="C45911"/>
      <w:position w:val="-1"/>
      <w:sz w:val="32"/>
      <w:szCs w:val="32"/>
    </w:rPr>
  </w:style>
  <w:style w:type="paragraph" w:styleId="Ttulo4">
    <w:name w:val="heading 4"/>
    <w:basedOn w:val="Normal"/>
    <w:next w:val="Normal"/>
    <w:qFormat/>
    <w:pPr>
      <w:keepNext/>
      <w:keepLines/>
      <w:suppressAutoHyphens/>
      <w:spacing w:before="80" w:after="0" w:line="240" w:lineRule="auto"/>
      <w:ind w:leftChars="-1" w:left="-1" w:hangingChars="1" w:hanging="1"/>
      <w:textDirection w:val="btLr"/>
      <w:textAlignment w:val="top"/>
      <w:outlineLvl w:val="3"/>
    </w:pPr>
    <w:rPr>
      <w:rFonts w:ascii="Calibri Light" w:eastAsia="SimSun" w:hAnsi="Calibri Light" w:cs="Times New Roman"/>
      <w:i/>
      <w:iCs/>
      <w:color w:val="833C0B"/>
      <w:position w:val="-1"/>
      <w:sz w:val="28"/>
      <w:szCs w:val="28"/>
    </w:rPr>
  </w:style>
  <w:style w:type="paragraph" w:styleId="Ttulo5">
    <w:name w:val="heading 5"/>
    <w:basedOn w:val="Normal"/>
    <w:next w:val="Normal"/>
    <w:qFormat/>
    <w:pPr>
      <w:keepNext/>
      <w:keepLines/>
      <w:suppressAutoHyphens/>
      <w:spacing w:before="80" w:after="0" w:line="240" w:lineRule="auto"/>
      <w:ind w:leftChars="-1" w:left="-1" w:hangingChars="1" w:hanging="1"/>
      <w:textDirection w:val="btLr"/>
      <w:textAlignment w:val="top"/>
      <w:outlineLvl w:val="4"/>
    </w:pPr>
    <w:rPr>
      <w:rFonts w:ascii="Calibri Light" w:eastAsia="SimSun" w:hAnsi="Calibri Light" w:cs="Times New Roman"/>
      <w:color w:val="C45911"/>
      <w:position w:val="-1"/>
      <w:sz w:val="24"/>
      <w:szCs w:val="24"/>
    </w:rPr>
  </w:style>
  <w:style w:type="paragraph" w:styleId="Ttulo6">
    <w:name w:val="heading 6"/>
    <w:basedOn w:val="Normal"/>
    <w:next w:val="Normal"/>
    <w:qFormat/>
    <w:pPr>
      <w:keepNext/>
      <w:keepLines/>
      <w:suppressAutoHyphens/>
      <w:spacing w:before="80" w:after="0" w:line="240" w:lineRule="auto"/>
      <w:ind w:leftChars="-1" w:left="-1" w:hangingChars="1" w:hanging="1"/>
      <w:textDirection w:val="btLr"/>
      <w:textAlignment w:val="top"/>
      <w:outlineLvl w:val="5"/>
    </w:pPr>
    <w:rPr>
      <w:rFonts w:ascii="Calibri Light" w:eastAsia="SimSun" w:hAnsi="Calibri Light" w:cs="Times New Roman"/>
      <w:i/>
      <w:iCs/>
      <w:color w:val="833C0B"/>
      <w:position w:val="-1"/>
      <w:sz w:val="24"/>
      <w:szCs w:val="24"/>
    </w:rPr>
  </w:style>
  <w:style w:type="paragraph" w:styleId="Ttulo7">
    <w:name w:val="heading 7"/>
    <w:basedOn w:val="Normal"/>
    <w:next w:val="Normal"/>
    <w:qFormat/>
    <w:pPr>
      <w:keepNext/>
      <w:keepLines/>
      <w:suppressAutoHyphens/>
      <w:spacing w:before="80" w:after="0" w:line="240" w:lineRule="auto"/>
      <w:ind w:leftChars="-1" w:left="-1" w:hangingChars="1" w:hanging="1"/>
      <w:textDirection w:val="btLr"/>
      <w:textAlignment w:val="top"/>
      <w:outlineLvl w:val="6"/>
    </w:pPr>
    <w:rPr>
      <w:rFonts w:ascii="Calibri Light" w:eastAsia="SimSun" w:hAnsi="Calibri Light" w:cs="Times New Roman"/>
      <w:b/>
      <w:bCs/>
      <w:color w:val="833C0B"/>
      <w:position w:val="-1"/>
      <w:sz w:val="22"/>
      <w:szCs w:val="22"/>
    </w:rPr>
  </w:style>
  <w:style w:type="paragraph" w:styleId="Ttulo8">
    <w:name w:val="heading 8"/>
    <w:basedOn w:val="Normal"/>
    <w:next w:val="Normal"/>
    <w:qFormat/>
    <w:pPr>
      <w:keepNext/>
      <w:keepLines/>
      <w:suppressAutoHyphens/>
      <w:spacing w:before="80" w:after="0" w:line="240" w:lineRule="auto"/>
      <w:ind w:leftChars="-1" w:left="-1" w:hangingChars="1" w:hanging="1"/>
      <w:textDirection w:val="btLr"/>
      <w:textAlignment w:val="top"/>
      <w:outlineLvl w:val="7"/>
    </w:pPr>
    <w:rPr>
      <w:rFonts w:ascii="Calibri Light" w:eastAsia="SimSun" w:hAnsi="Calibri Light" w:cs="Times New Roman"/>
      <w:color w:val="833C0B"/>
      <w:position w:val="-1"/>
      <w:sz w:val="22"/>
      <w:szCs w:val="22"/>
    </w:rPr>
  </w:style>
  <w:style w:type="paragraph" w:styleId="Ttulo9">
    <w:name w:val="heading 9"/>
    <w:basedOn w:val="Normal"/>
    <w:next w:val="Normal"/>
    <w:qFormat/>
    <w:pPr>
      <w:keepNext/>
      <w:keepLines/>
      <w:suppressAutoHyphens/>
      <w:spacing w:before="80" w:after="0" w:line="240" w:lineRule="auto"/>
      <w:ind w:leftChars="-1" w:left="-1" w:hangingChars="1" w:hanging="1"/>
      <w:textDirection w:val="btLr"/>
      <w:textAlignment w:val="top"/>
      <w:outlineLvl w:val="8"/>
    </w:pPr>
    <w:rPr>
      <w:rFonts w:ascii="Calibri Light" w:eastAsia="SimSun" w:hAnsi="Calibri Light" w:cs="Times New Roman"/>
      <w:i/>
      <w:iCs/>
      <w:color w:val="833C0B"/>
      <w:position w:val="-1"/>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uppressAutoHyphens/>
      <w:spacing w:after="0" w:line="240" w:lineRule="auto"/>
      <w:ind w:leftChars="-1" w:left="-1" w:hangingChars="1" w:hanging="1"/>
      <w:contextualSpacing/>
      <w:textDirection w:val="btLr"/>
      <w:textAlignment w:val="top"/>
      <w:outlineLvl w:val="0"/>
    </w:pPr>
    <w:rPr>
      <w:rFonts w:ascii="Calibri Light" w:eastAsia="SimSun" w:hAnsi="Calibri Light" w:cs="Times New Roman"/>
      <w:color w:val="262626"/>
      <w:position w:val="-1"/>
      <w:sz w:val="96"/>
      <w:szCs w:val="96"/>
    </w:rPr>
  </w:style>
  <w:style w:type="character" w:styleId="Hyperlink">
    <w:name w:val="Hyperlink"/>
    <w:rPr>
      <w:color w:val="0000FF"/>
      <w:w w:val="100"/>
      <w:position w:val="-1"/>
      <w:u w:val="single"/>
      <w:effect w:val="none"/>
      <w:vertAlign w:val="baseline"/>
      <w:cs w:val="0"/>
      <w:em w:val="none"/>
    </w:rPr>
  </w:style>
  <w:style w:type="paragraph" w:styleId="Textodebalo">
    <w:name w:val="Balloon Text"/>
    <w:basedOn w:val="Normal"/>
    <w:qFormat/>
    <w:pPr>
      <w:suppressAutoHyphens/>
      <w:spacing w:after="0" w:line="240" w:lineRule="auto"/>
      <w:ind w:leftChars="-1" w:left="-1" w:hangingChars="1" w:hanging="1"/>
      <w:textDirection w:val="btLr"/>
      <w:textAlignment w:val="top"/>
      <w:outlineLvl w:val="0"/>
    </w:pPr>
    <w:rPr>
      <w:rFonts w:ascii="Tahoma" w:hAnsi="Tahoma"/>
      <w:position w:val="-1"/>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Cabealho">
    <w:name w:val="head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after="0"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pPr>
      <w:suppressAutoHyphens/>
      <w:spacing w:before="100" w:beforeAutospacing="1" w:after="100" w:afterAutospacing="1" w:line="240" w:lineRule="auto"/>
      <w:ind w:leftChars="-1" w:left="-1" w:hangingChars="1" w:hanging="1"/>
      <w:textDirection w:val="btLr"/>
      <w:textAlignment w:val="top"/>
      <w:outlineLvl w:val="0"/>
    </w:pPr>
    <w:rPr>
      <w:rFonts w:ascii="Tahoma" w:eastAsia="Times New Roman" w:hAnsi="Tahoma" w:cs="Tahoma"/>
      <w:position w:val="-1"/>
      <w:sz w:val="24"/>
      <w:szCs w:val="24"/>
    </w:rPr>
  </w:style>
  <w:style w:type="paragraph" w:customStyle="1" w:styleId="Default">
    <w:name w:val="Default"/>
    <w:pPr>
      <w:suppressAutoHyphens/>
      <w:autoSpaceDE w:val="0"/>
      <w:autoSpaceDN w:val="0"/>
      <w:adjustRightInd w:val="0"/>
      <w:ind w:leftChars="-1" w:left="-1" w:hangingChars="1" w:hanging="1"/>
      <w:textDirection w:val="btLr"/>
      <w:textAlignment w:val="top"/>
      <w:outlineLvl w:val="0"/>
    </w:pPr>
    <w:rPr>
      <w:rFonts w:ascii="Times New Roman" w:hAnsi="Times New Roman"/>
      <w:color w:val="000000"/>
      <w:position w:val="-1"/>
      <w:sz w:val="24"/>
      <w:szCs w:val="24"/>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pPr>
      <w:suppressAutoHyphens/>
      <w:spacing w:line="1" w:lineRule="atLeast"/>
      <w:ind w:leftChars="-1" w:left="-1" w:hangingChars="1" w:hanging="1"/>
      <w:textDirection w:val="btLr"/>
      <w:textAlignment w:val="top"/>
      <w:outlineLvl w:val="0"/>
    </w:pPr>
    <w:rPr>
      <w:position w:val="-1"/>
    </w:rPr>
  </w:style>
  <w:style w:type="character" w:styleId="Forte">
    <w:name w:val="Strong"/>
    <w:rPr>
      <w:b/>
      <w:bCs/>
      <w:w w:val="100"/>
      <w:position w:val="-1"/>
      <w:effect w:val="none"/>
      <w:vertAlign w:val="baseline"/>
      <w:cs w:val="0"/>
      <w:em w:val="none"/>
    </w:rPr>
  </w:style>
  <w:style w:type="character" w:styleId="nfase">
    <w:name w:val="Emphasis"/>
    <w:rPr>
      <w:i/>
      <w:iCs/>
      <w:color w:val="000000"/>
      <w:w w:val="100"/>
      <w:position w:val="-1"/>
      <w:effect w:val="none"/>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character" w:customStyle="1" w:styleId="fontstyle11">
    <w:name w:val="fontstyle11"/>
    <w:rPr>
      <w:rFonts w:ascii="Times New Roman" w:hAnsi="Times New Roman" w:cs="Times New Roman" w:hint="default"/>
      <w:color w:val="000000"/>
      <w:w w:val="100"/>
      <w:position w:val="-1"/>
      <w:sz w:val="24"/>
      <w:szCs w:val="24"/>
      <w:effect w:val="none"/>
      <w:vertAlign w:val="baseline"/>
      <w:cs w:val="0"/>
      <w:em w:val="none"/>
    </w:rPr>
  </w:style>
  <w:style w:type="character" w:customStyle="1" w:styleId="DefaultChar">
    <w:name w:val="Default Char"/>
    <w:rPr>
      <w:rFonts w:ascii="Times New Roman" w:hAnsi="Times New Roman"/>
      <w:color w:val="000000"/>
      <w:w w:val="100"/>
      <w:position w:val="-1"/>
      <w:sz w:val="24"/>
      <w:szCs w:val="24"/>
      <w:effect w:val="none"/>
      <w:vertAlign w:val="baseline"/>
      <w:cs w:val="0"/>
      <w:em w:val="none"/>
    </w:rPr>
  </w:style>
  <w:style w:type="paragraph" w:customStyle="1" w:styleId="Seo2">
    <w:name w:val="Seção 2"/>
    <w:basedOn w:val="Ttulo2"/>
    <w:pPr>
      <w:keepNext w:val="0"/>
      <w:widowControl w:val="0"/>
      <w:spacing w:before="0" w:line="360" w:lineRule="auto"/>
      <w:jc w:val="both"/>
      <w:outlineLvl w:val="9"/>
    </w:pPr>
    <w:rPr>
      <w:rFonts w:ascii="Calibri" w:eastAsia="Calibri" w:hAnsi="Calibri" w:cs="Calibri"/>
      <w:bCs/>
      <w:i/>
      <w:iCs/>
      <w:color w:val="000000"/>
      <w:sz w:val="24"/>
      <w:szCs w:val="24"/>
      <w:shd w:val="clear" w:color="auto" w:fill="FFFFFF"/>
    </w:rPr>
  </w:style>
  <w:style w:type="character" w:customStyle="1" w:styleId="Seo2Char">
    <w:name w:val="Seção 2 Char"/>
    <w:rPr>
      <w:bCs/>
      <w:i/>
      <w:iCs/>
      <w:color w:val="000000"/>
      <w:w w:val="100"/>
      <w:position w:val="-1"/>
      <w:sz w:val="24"/>
      <w:szCs w:val="24"/>
      <w:effect w:val="none"/>
      <w:vertAlign w:val="baseline"/>
      <w:cs w:val="0"/>
      <w:em w:val="none"/>
    </w:rPr>
  </w:style>
  <w:style w:type="character" w:customStyle="1" w:styleId="Ttulo2Char">
    <w:name w:val="Título 2 Char"/>
    <w:rPr>
      <w:rFonts w:ascii="Calibri Light" w:eastAsia="SimSun" w:hAnsi="Calibri Light" w:cs="Times New Roman"/>
      <w:color w:val="ED7D31"/>
      <w:w w:val="100"/>
      <w:position w:val="-1"/>
      <w:sz w:val="36"/>
      <w:szCs w:val="36"/>
      <w:effect w:val="none"/>
      <w:vertAlign w:val="baseline"/>
      <w:cs w:val="0"/>
      <w:em w:val="none"/>
    </w:rPr>
  </w:style>
  <w:style w:type="paragraph" w:styleId="Textodenotaderodap">
    <w:name w:val="footnote text"/>
    <w:basedOn w:val="Normal"/>
    <w:qFormat/>
    <w:pPr>
      <w:suppressAutoHyphens/>
      <w:spacing w:after="0" w:line="240" w:lineRule="auto"/>
      <w:ind w:leftChars="-1" w:left="-1" w:hangingChars="1" w:hanging="1"/>
      <w:textDirection w:val="btLr"/>
      <w:textAlignment w:val="top"/>
      <w:outlineLvl w:val="0"/>
    </w:pPr>
    <w:rPr>
      <w:rFonts w:cs="Times New Roman"/>
      <w:position w:val="-1"/>
      <w:sz w:val="20"/>
      <w:szCs w:val="20"/>
    </w:rPr>
  </w:style>
  <w:style w:type="character" w:customStyle="1" w:styleId="TextodenotaderodapChar">
    <w:name w:val="Texto de nota de rodapé Char"/>
    <w:rPr>
      <w:w w:val="100"/>
      <w:position w:val="-1"/>
      <w:effect w:val="none"/>
      <w:vertAlign w:val="baseline"/>
      <w:cs w:val="0"/>
      <w:em w:val="none"/>
      <w:lang w:eastAsia="en-US"/>
    </w:rPr>
  </w:style>
  <w:style w:type="character" w:styleId="Refdenotaderodap">
    <w:name w:val="footnote reference"/>
    <w:qFormat/>
    <w:rPr>
      <w:w w:val="100"/>
      <w:position w:val="-1"/>
      <w:effect w:val="none"/>
      <w:vertAlign w:val="superscript"/>
      <w:cs w:val="0"/>
      <w:em w:val="none"/>
    </w:rPr>
  </w:style>
  <w:style w:type="paragraph" w:styleId="Corpodetexto">
    <w:name w:val="Body Text"/>
    <w:basedOn w:val="Normal"/>
    <w:pPr>
      <w:widowControl w:val="0"/>
      <w:suppressAutoHyphens/>
      <w:autoSpaceDE w:val="0"/>
      <w:autoSpaceDN w:val="0"/>
      <w:spacing w:after="0" w:line="240" w:lineRule="auto"/>
      <w:ind w:leftChars="-1" w:left="-1" w:hangingChars="1" w:hanging="1"/>
      <w:textDirection w:val="btLr"/>
      <w:textAlignment w:val="top"/>
      <w:outlineLvl w:val="0"/>
    </w:pPr>
    <w:rPr>
      <w:rFonts w:ascii="Arial" w:eastAsia="Arial" w:hAnsi="Arial" w:cs="Arial"/>
      <w:position w:val="-1"/>
      <w:sz w:val="24"/>
      <w:szCs w:val="24"/>
      <w:lang w:bidi="pt-BR"/>
    </w:rPr>
  </w:style>
  <w:style w:type="character" w:customStyle="1" w:styleId="CorpodetextoChar">
    <w:name w:val="Corpo de texto Char"/>
    <w:rPr>
      <w:rFonts w:ascii="Arial" w:eastAsia="Arial" w:hAnsi="Arial" w:cs="Arial"/>
      <w:w w:val="100"/>
      <w:position w:val="-1"/>
      <w:sz w:val="24"/>
      <w:szCs w:val="24"/>
      <w:effect w:val="none"/>
      <w:vertAlign w:val="baseline"/>
      <w:cs w:val="0"/>
      <w:em w:val="none"/>
      <w:lang w:bidi="pt-BR"/>
    </w:rPr>
  </w:style>
  <w:style w:type="paragraph" w:customStyle="1" w:styleId="Seo1">
    <w:name w:val="Seção 1"/>
    <w:basedOn w:val="Normal"/>
    <w:pPr>
      <w:widowControl w:val="0"/>
      <w:suppressAutoHyphens/>
      <w:spacing w:after="0" w:line="240" w:lineRule="auto"/>
      <w:ind w:leftChars="-1" w:left="-1" w:hangingChars="1" w:hanging="1"/>
      <w:textDirection w:val="btLr"/>
      <w:textAlignment w:val="top"/>
      <w:outlineLvl w:val="0"/>
    </w:pPr>
    <w:rPr>
      <w:rFonts w:ascii="Times New Roman" w:hAnsi="Times New Roman"/>
      <w:b/>
      <w:bCs/>
      <w:color w:val="000000"/>
      <w:position w:val="-1"/>
      <w:sz w:val="24"/>
      <w:szCs w:val="24"/>
    </w:rPr>
  </w:style>
  <w:style w:type="character" w:customStyle="1" w:styleId="Seo1Char">
    <w:name w:val="Seção 1 Char"/>
    <w:rPr>
      <w:rFonts w:ascii="Times New Roman" w:hAnsi="Times New Roman"/>
      <w:b/>
      <w:bCs/>
      <w:color w:val="000000"/>
      <w:w w:val="100"/>
      <w:position w:val="-1"/>
      <w:sz w:val="24"/>
      <w:szCs w:val="24"/>
      <w:effect w:val="none"/>
      <w:vertAlign w:val="baseline"/>
      <w:cs w:val="0"/>
      <w:em w:val="none"/>
    </w:rPr>
  </w:style>
  <w:style w:type="character" w:customStyle="1" w:styleId="Ttulo1Char">
    <w:name w:val="Título 1 Char"/>
    <w:rPr>
      <w:rFonts w:ascii="Calibri Light" w:eastAsia="SimSun" w:hAnsi="Calibri Light" w:cs="Times New Roman"/>
      <w:color w:val="262626"/>
      <w:w w:val="100"/>
      <w:position w:val="-1"/>
      <w:sz w:val="40"/>
      <w:szCs w:val="40"/>
      <w:effect w:val="none"/>
      <w:vertAlign w:val="baseline"/>
      <w:cs w:val="0"/>
      <w:em w:val="none"/>
    </w:rPr>
  </w:style>
  <w:style w:type="character" w:customStyle="1" w:styleId="Ttulo3Char">
    <w:name w:val="Título 3 Char"/>
    <w:rPr>
      <w:rFonts w:ascii="Calibri Light" w:eastAsia="SimSun" w:hAnsi="Calibri Light" w:cs="Times New Roman"/>
      <w:color w:val="C45911"/>
      <w:w w:val="100"/>
      <w:position w:val="-1"/>
      <w:sz w:val="32"/>
      <w:szCs w:val="32"/>
      <w:effect w:val="none"/>
      <w:vertAlign w:val="baseline"/>
      <w:cs w:val="0"/>
      <w:em w:val="none"/>
    </w:rPr>
  </w:style>
  <w:style w:type="character" w:customStyle="1" w:styleId="Ttulo4Char">
    <w:name w:val="Título 4 Char"/>
    <w:rPr>
      <w:rFonts w:ascii="Calibri Light" w:eastAsia="SimSun" w:hAnsi="Calibri Light" w:cs="Times New Roman"/>
      <w:i/>
      <w:iCs/>
      <w:color w:val="833C0B"/>
      <w:w w:val="100"/>
      <w:position w:val="-1"/>
      <w:sz w:val="28"/>
      <w:szCs w:val="28"/>
      <w:effect w:val="none"/>
      <w:vertAlign w:val="baseline"/>
      <w:cs w:val="0"/>
      <w:em w:val="none"/>
    </w:rPr>
  </w:style>
  <w:style w:type="character" w:customStyle="1" w:styleId="Ttulo5Char">
    <w:name w:val="Título 5 Char"/>
    <w:rPr>
      <w:rFonts w:ascii="Calibri Light" w:eastAsia="SimSun" w:hAnsi="Calibri Light" w:cs="Times New Roman"/>
      <w:color w:val="C45911"/>
      <w:w w:val="100"/>
      <w:position w:val="-1"/>
      <w:sz w:val="24"/>
      <w:szCs w:val="24"/>
      <w:effect w:val="none"/>
      <w:vertAlign w:val="baseline"/>
      <w:cs w:val="0"/>
      <w:em w:val="none"/>
    </w:rPr>
  </w:style>
  <w:style w:type="character" w:customStyle="1" w:styleId="Ttulo6Char">
    <w:name w:val="Título 6 Char"/>
    <w:rPr>
      <w:rFonts w:ascii="Calibri Light" w:eastAsia="SimSun" w:hAnsi="Calibri Light" w:cs="Times New Roman"/>
      <w:i/>
      <w:iCs/>
      <w:color w:val="833C0B"/>
      <w:w w:val="100"/>
      <w:position w:val="-1"/>
      <w:sz w:val="24"/>
      <w:szCs w:val="24"/>
      <w:effect w:val="none"/>
      <w:vertAlign w:val="baseline"/>
      <w:cs w:val="0"/>
      <w:em w:val="none"/>
    </w:rPr>
  </w:style>
  <w:style w:type="character" w:customStyle="1" w:styleId="Ttulo7Char">
    <w:name w:val="Título 7 Char"/>
    <w:rPr>
      <w:rFonts w:ascii="Calibri Light" w:eastAsia="SimSun" w:hAnsi="Calibri Light" w:cs="Times New Roman"/>
      <w:b/>
      <w:bCs/>
      <w:color w:val="833C0B"/>
      <w:w w:val="100"/>
      <w:position w:val="-1"/>
      <w:sz w:val="22"/>
      <w:szCs w:val="22"/>
      <w:effect w:val="none"/>
      <w:vertAlign w:val="baseline"/>
      <w:cs w:val="0"/>
      <w:em w:val="none"/>
    </w:rPr>
  </w:style>
  <w:style w:type="character" w:customStyle="1" w:styleId="Ttulo8Char">
    <w:name w:val="Título 8 Char"/>
    <w:rPr>
      <w:rFonts w:ascii="Calibri Light" w:eastAsia="SimSun" w:hAnsi="Calibri Light" w:cs="Times New Roman"/>
      <w:color w:val="833C0B"/>
      <w:w w:val="100"/>
      <w:position w:val="-1"/>
      <w:sz w:val="22"/>
      <w:szCs w:val="22"/>
      <w:effect w:val="none"/>
      <w:vertAlign w:val="baseline"/>
      <w:cs w:val="0"/>
      <w:em w:val="none"/>
    </w:rPr>
  </w:style>
  <w:style w:type="character" w:customStyle="1" w:styleId="Ttulo9Char">
    <w:name w:val="Título 9 Char"/>
    <w:rPr>
      <w:rFonts w:ascii="Calibri Light" w:eastAsia="SimSun" w:hAnsi="Calibri Light" w:cs="Times New Roman"/>
      <w:i/>
      <w:iCs/>
      <w:color w:val="833C0B"/>
      <w:w w:val="100"/>
      <w:position w:val="-1"/>
      <w:sz w:val="22"/>
      <w:szCs w:val="22"/>
      <w:effect w:val="none"/>
      <w:vertAlign w:val="baseline"/>
      <w:cs w:val="0"/>
      <w:em w:val="none"/>
    </w:rPr>
  </w:style>
  <w:style w:type="paragraph" w:styleId="Legenda">
    <w:name w:val="caption"/>
    <w:basedOn w:val="Normal"/>
    <w:next w:val="Normal"/>
    <w:qFormat/>
    <w:pPr>
      <w:suppressAutoHyphens/>
      <w:spacing w:line="240" w:lineRule="auto"/>
      <w:ind w:leftChars="-1" w:left="-1" w:hangingChars="1" w:hanging="1"/>
      <w:textDirection w:val="btLr"/>
      <w:textAlignment w:val="top"/>
      <w:outlineLvl w:val="0"/>
    </w:pPr>
    <w:rPr>
      <w:b/>
      <w:bCs/>
      <w:color w:val="404040"/>
      <w:position w:val="-1"/>
      <w:sz w:val="16"/>
      <w:szCs w:val="16"/>
    </w:rPr>
  </w:style>
  <w:style w:type="character" w:customStyle="1" w:styleId="TtuloChar">
    <w:name w:val="Título Char"/>
    <w:rPr>
      <w:rFonts w:ascii="Calibri Light" w:eastAsia="SimSun" w:hAnsi="Calibri Light" w:cs="Times New Roman"/>
      <w:color w:val="262626"/>
      <w:w w:val="100"/>
      <w:position w:val="-1"/>
      <w:sz w:val="96"/>
      <w:szCs w:val="96"/>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aps/>
      <w:color w:val="404040"/>
      <w:spacing w:val="20"/>
      <w:w w:val="100"/>
      <w:position w:val="-1"/>
      <w:sz w:val="28"/>
      <w:szCs w:val="28"/>
      <w:effect w:val="none"/>
      <w:vertAlign w:val="baseline"/>
      <w:cs w:val="0"/>
      <w:em w:val="none"/>
    </w:rPr>
  </w:style>
  <w:style w:type="paragraph" w:styleId="Citao">
    <w:name w:val="Quote"/>
    <w:basedOn w:val="Normal"/>
    <w:next w:val="Normal"/>
    <w:pPr>
      <w:suppressAutoHyphens/>
      <w:spacing w:before="160"/>
      <w:ind w:leftChars="-1" w:left="720" w:right="720" w:hangingChars="1" w:hanging="1"/>
      <w:jc w:val="center"/>
      <w:textDirection w:val="btLr"/>
      <w:textAlignment w:val="top"/>
      <w:outlineLvl w:val="0"/>
    </w:pPr>
    <w:rPr>
      <w:rFonts w:ascii="Calibri Light" w:eastAsia="SimSun" w:hAnsi="Calibri Light" w:cs="Times New Roman"/>
      <w:color w:val="000000"/>
      <w:position w:val="-1"/>
      <w:sz w:val="24"/>
      <w:szCs w:val="24"/>
    </w:rPr>
  </w:style>
  <w:style w:type="character" w:customStyle="1" w:styleId="CitaoChar">
    <w:name w:val="Citação Char"/>
    <w:rPr>
      <w:rFonts w:ascii="Calibri Light" w:eastAsia="SimSun" w:hAnsi="Calibri Light" w:cs="Times New Roman"/>
      <w:color w:val="000000"/>
      <w:w w:val="100"/>
      <w:position w:val="-1"/>
      <w:sz w:val="24"/>
      <w:szCs w:val="24"/>
      <w:effect w:val="none"/>
      <w:vertAlign w:val="baseline"/>
      <w:cs w:val="0"/>
      <w:em w:val="none"/>
    </w:rPr>
  </w:style>
  <w:style w:type="paragraph" w:styleId="CitaoIntensa">
    <w:name w:val="Intense Quote"/>
    <w:basedOn w:val="Normal"/>
    <w:next w:val="Normal"/>
    <w:pPr>
      <w:pBdr>
        <w:top w:val="single" w:sz="24" w:space="4" w:color="ED7D31"/>
      </w:pBdr>
      <w:suppressAutoHyphens/>
      <w:spacing w:before="240" w:after="240" w:line="240" w:lineRule="auto"/>
      <w:ind w:leftChars="-1" w:left="936" w:right="936" w:hangingChars="1" w:hanging="1"/>
      <w:jc w:val="center"/>
      <w:textDirection w:val="btLr"/>
      <w:textAlignment w:val="top"/>
      <w:outlineLvl w:val="0"/>
    </w:pPr>
    <w:rPr>
      <w:rFonts w:ascii="Calibri Light" w:eastAsia="SimSun" w:hAnsi="Calibri Light" w:cs="Times New Roman"/>
      <w:position w:val="-1"/>
      <w:sz w:val="24"/>
      <w:szCs w:val="24"/>
    </w:rPr>
  </w:style>
  <w:style w:type="character" w:customStyle="1" w:styleId="CitaoIntensaChar">
    <w:name w:val="Citação Intensa Char"/>
    <w:rPr>
      <w:rFonts w:ascii="Calibri Light" w:eastAsia="SimSun" w:hAnsi="Calibri Light" w:cs="Times New Roman"/>
      <w:w w:val="100"/>
      <w:position w:val="-1"/>
      <w:sz w:val="24"/>
      <w:szCs w:val="24"/>
      <w:effect w:val="none"/>
      <w:vertAlign w:val="baseline"/>
      <w:cs w:val="0"/>
      <w:em w:val="none"/>
    </w:rPr>
  </w:style>
  <w:style w:type="character" w:styleId="nfaseSutil">
    <w:name w:val="Subtle Emphasis"/>
    <w:rPr>
      <w:i/>
      <w:iCs/>
      <w:color w:val="595959"/>
      <w:w w:val="100"/>
      <w:position w:val="-1"/>
      <w:effect w:val="none"/>
      <w:vertAlign w:val="baseline"/>
      <w:cs w:val="0"/>
      <w:em w:val="none"/>
    </w:rPr>
  </w:style>
  <w:style w:type="character" w:styleId="nfaseIntensa">
    <w:name w:val="Intense Emphasis"/>
    <w:rPr>
      <w:b/>
      <w:bCs/>
      <w:i/>
      <w:iCs/>
      <w:dstrike w:val="0"/>
      <w:color w:val="ED7D31"/>
      <w:w w:val="100"/>
      <w:position w:val="-1"/>
      <w:effect w:val="none"/>
      <w:vertAlign w:val="baseline"/>
      <w:cs w:val="0"/>
      <w:em w:val="none"/>
    </w:rPr>
  </w:style>
  <w:style w:type="character" w:styleId="RefernciaSutil">
    <w:name w:val="Subtle Reference"/>
    <w:rPr>
      <w:smallCaps/>
      <w:color w:val="404040"/>
      <w:spacing w:val="0"/>
      <w:w w:val="100"/>
      <w:position w:val="-1"/>
      <w:u w:val="single" w:color="7F7F7F"/>
      <w:effect w:val="none"/>
      <w:vertAlign w:val="baseline"/>
      <w:cs w:val="0"/>
      <w:em w:val="none"/>
    </w:rPr>
  </w:style>
  <w:style w:type="character" w:styleId="RefernciaIntensa">
    <w:name w:val="Intense Reference"/>
    <w:rPr>
      <w:b/>
      <w:bCs/>
      <w:smallCaps/>
      <w:color w:val="auto"/>
      <w:spacing w:val="0"/>
      <w:w w:val="100"/>
      <w:position w:val="-1"/>
      <w:u w:val="single"/>
      <w:effect w:val="none"/>
      <w:vertAlign w:val="baseline"/>
      <w:cs w:val="0"/>
      <w:em w:val="none"/>
    </w:rPr>
  </w:style>
  <w:style w:type="character" w:styleId="TtulodoLivro">
    <w:name w:val="Book Title"/>
    <w:rPr>
      <w:b/>
      <w:bCs/>
      <w:smallCaps/>
      <w:spacing w:val="0"/>
      <w:w w:val="100"/>
      <w:position w:val="-1"/>
      <w:effect w:val="none"/>
      <w:vertAlign w:val="baseline"/>
      <w:cs w:val="0"/>
      <w:em w:val="none"/>
    </w:rPr>
  </w:style>
  <w:style w:type="paragraph" w:styleId="CabealhodoSumrio">
    <w:name w:val="TOC Heading"/>
    <w:basedOn w:val="Ttulo1"/>
    <w:next w:val="Normal"/>
    <w:qFormat/>
    <w:pPr>
      <w:outlineLvl w:val="9"/>
    </w:pPr>
  </w:style>
  <w:style w:type="paragraph" w:customStyle="1" w:styleId="TtulodoArtigo-TRAD">
    <w:name w:val="Título do Artigo - TRAD"/>
    <w:basedOn w:val="Normal"/>
    <w:pPr>
      <w:suppressAutoHyphens/>
      <w:autoSpaceDE w:val="0"/>
      <w:autoSpaceDN w:val="0"/>
      <w:adjustRightInd w:val="0"/>
      <w:spacing w:after="0" w:line="240" w:lineRule="auto"/>
      <w:ind w:leftChars="-1" w:left="-1" w:right="424" w:hangingChars="1" w:hanging="1"/>
      <w:textDirection w:val="btLr"/>
      <w:textAlignment w:val="top"/>
      <w:outlineLvl w:val="0"/>
    </w:pPr>
    <w:rPr>
      <w:bCs/>
      <w:i/>
      <w:position w:val="-1"/>
      <w:sz w:val="28"/>
      <w:szCs w:val="28"/>
    </w:rPr>
  </w:style>
  <w:style w:type="character" w:customStyle="1" w:styleId="TtulodoArtigo-TRADChar">
    <w:name w:val="Título do Artigo - TRAD Char"/>
    <w:rPr>
      <w:bCs/>
      <w:i/>
      <w:w w:val="100"/>
      <w:position w:val="-1"/>
      <w:sz w:val="28"/>
      <w:szCs w:val="28"/>
      <w:effect w:val="none"/>
      <w:vertAlign w:val="baseline"/>
      <w:cs w:val="0"/>
      <w:em w:val="none"/>
    </w:rPr>
  </w:style>
  <w:style w:type="paragraph" w:customStyle="1" w:styleId="TTULODOARTIGO">
    <w:name w:val="TÍTULO DO ARTIGO"/>
    <w:basedOn w:val="Normal"/>
    <w:pPr>
      <w:suppressAutoHyphens/>
      <w:autoSpaceDE w:val="0"/>
      <w:autoSpaceDN w:val="0"/>
      <w:adjustRightInd w:val="0"/>
      <w:spacing w:after="0" w:line="240" w:lineRule="auto"/>
      <w:ind w:leftChars="-1" w:left="-1" w:right="424" w:hangingChars="1" w:hanging="1"/>
      <w:textDirection w:val="btLr"/>
      <w:textAlignment w:val="top"/>
      <w:outlineLvl w:val="0"/>
    </w:pPr>
    <w:rPr>
      <w:b/>
      <w:bCs/>
      <w:color w:val="545792"/>
      <w:position w:val="-1"/>
      <w:sz w:val="36"/>
      <w:szCs w:val="36"/>
    </w:rPr>
  </w:style>
  <w:style w:type="character" w:customStyle="1" w:styleId="TTULODOARTIGOChar">
    <w:name w:val="TÍTULO DO ARTIGO Char"/>
    <w:rPr>
      <w:b/>
      <w:bCs/>
      <w:color w:val="545792"/>
      <w:w w:val="100"/>
      <w:position w:val="-1"/>
      <w:sz w:val="36"/>
      <w:szCs w:val="36"/>
      <w:effect w:val="none"/>
      <w:vertAlign w:val="baseline"/>
      <w:cs w:val="0"/>
      <w:em w:val="none"/>
    </w:rPr>
  </w:style>
  <w:style w:type="paragraph" w:customStyle="1" w:styleId="TTULOS">
    <w:name w:val="TÍTULOS"/>
    <w:basedOn w:val="Normal"/>
    <w:pPr>
      <w:suppressAutoHyphens/>
      <w:ind w:leftChars="-1" w:left="-1" w:hangingChars="1" w:hanging="1"/>
      <w:textDirection w:val="btLr"/>
      <w:textAlignment w:val="top"/>
      <w:outlineLvl w:val="0"/>
    </w:pPr>
    <w:rPr>
      <w:b/>
      <w:bCs/>
      <w:position w:val="-1"/>
      <w:sz w:val="28"/>
      <w:szCs w:val="28"/>
    </w:rPr>
  </w:style>
  <w:style w:type="character" w:customStyle="1" w:styleId="TTULOSChar">
    <w:name w:val="TÍTULOS Char"/>
    <w:rPr>
      <w:b/>
      <w:bCs/>
      <w:w w:val="100"/>
      <w:position w:val="-1"/>
      <w:sz w:val="28"/>
      <w:szCs w:val="28"/>
      <w:effect w:val="none"/>
      <w:vertAlign w:val="baseline"/>
      <w:cs w:val="0"/>
      <w:em w:val="none"/>
    </w:rPr>
  </w:style>
  <w:style w:type="paragraph" w:customStyle="1" w:styleId="Citaes">
    <w:name w:val="Citações"/>
    <w:basedOn w:val="Normal"/>
    <w:pPr>
      <w:suppressAutoHyphens/>
      <w:spacing w:after="0"/>
      <w:ind w:leftChars="-1" w:left="2268" w:hangingChars="1" w:hanging="1"/>
      <w:jc w:val="both"/>
      <w:textDirection w:val="btLr"/>
      <w:textAlignment w:val="top"/>
      <w:outlineLvl w:val="0"/>
    </w:pPr>
    <w:rPr>
      <w:rFonts w:ascii="Times New Roman" w:hAnsi="Times New Roman"/>
      <w:position w:val="-1"/>
    </w:rPr>
  </w:style>
  <w:style w:type="character" w:customStyle="1" w:styleId="CitaesChar">
    <w:name w:val="Citações Char"/>
    <w:rPr>
      <w:rFonts w:ascii="Times New Roman" w:hAnsi="Times New Roman"/>
      <w:w w:val="100"/>
      <w:position w:val="-1"/>
      <w:effect w:val="none"/>
      <w:vertAlign w:val="baseline"/>
      <w:cs w:val="0"/>
      <w:em w:val="none"/>
    </w:rPr>
  </w:style>
  <w:style w:type="character" w:styleId="Nmerodepgina">
    <w:name w:val="page number"/>
    <w:basedOn w:val="Fontepargpadro"/>
    <w:qFormat/>
    <w:rPr>
      <w:w w:val="100"/>
      <w:position w:val="-1"/>
      <w:effect w:val="none"/>
      <w:vertAlign w:val="baseline"/>
      <w:cs w:val="0"/>
      <w:em w:val="none"/>
    </w:rPr>
  </w:style>
  <w:style w:type="paragraph" w:customStyle="1" w:styleId="Texto">
    <w:name w:val="Texto"/>
    <w:basedOn w:val="Default"/>
    <w:pPr>
      <w:spacing w:line="360" w:lineRule="auto"/>
      <w:ind w:firstLine="720"/>
      <w:jc w:val="both"/>
    </w:pPr>
    <w:rPr>
      <w:color w:val="auto"/>
    </w:rPr>
  </w:style>
  <w:style w:type="character" w:customStyle="1" w:styleId="TextoChar">
    <w:name w:val="Texto Char"/>
    <w:basedOn w:val="DefaultChar"/>
    <w:rPr>
      <w:rFonts w:ascii="Times New Roman" w:hAnsi="Times New Roman"/>
      <w:color w:val="000000"/>
      <w:w w:val="100"/>
      <w:position w:val="-1"/>
      <w:sz w:val="24"/>
      <w:szCs w:val="24"/>
      <w:effect w:val="none"/>
      <w:vertAlign w:val="baseline"/>
      <w:cs w:val="0"/>
      <w:em w:val="none"/>
    </w:rPr>
  </w:style>
  <w:style w:type="character" w:customStyle="1" w:styleId="MenoPendente">
    <w:name w:val="Menção Pendente"/>
    <w:qFormat/>
    <w:rPr>
      <w:color w:val="605E5C"/>
      <w:w w:val="100"/>
      <w:position w:val="-1"/>
      <w:effect w:val="none"/>
      <w:shd w:val="clear" w:color="auto" w:fill="E1DFDD"/>
      <w:vertAlign w:val="baseline"/>
      <w:cs w:val="0"/>
      <w:em w:val="none"/>
    </w:rPr>
  </w:style>
  <w:style w:type="paragraph" w:customStyle="1" w:styleId="SUBTTULOS">
    <w:name w:val="SUBTÍTULOS"/>
    <w:basedOn w:val="TTULOS"/>
    <w:pPr>
      <w:spacing w:before="240" w:after="0"/>
    </w:pPr>
  </w:style>
  <w:style w:type="character" w:customStyle="1" w:styleId="SUBTTULOSChar">
    <w:name w:val="SUBTÍTULOS Char"/>
    <w:basedOn w:val="TTULOSChar"/>
    <w:rPr>
      <w:b/>
      <w:bCs/>
      <w:w w:val="100"/>
      <w:position w:val="-1"/>
      <w:sz w:val="28"/>
      <w:szCs w:val="28"/>
      <w:effect w:val="none"/>
      <w:vertAlign w:val="baseline"/>
      <w:cs w:val="0"/>
      <w:em w:val="none"/>
    </w:rPr>
  </w:style>
  <w:style w:type="paragraph" w:customStyle="1" w:styleId="SUBTTUL">
    <w:name w:val="SUBTÍTUL"/>
    <w:basedOn w:val="SUBTTULOS"/>
    <w:pPr>
      <w:spacing w:before="0" w:after="240"/>
    </w:pPr>
  </w:style>
  <w:style w:type="character" w:customStyle="1" w:styleId="SUBTTULChar">
    <w:name w:val="SUBTÍTUL Char"/>
    <w:basedOn w:val="SUBTTULOSChar"/>
    <w:rPr>
      <w:b/>
      <w:bCs/>
      <w:w w:val="100"/>
      <w:position w:val="-1"/>
      <w:sz w:val="28"/>
      <w:szCs w:val="28"/>
      <w:effect w:val="none"/>
      <w:vertAlign w:val="baseline"/>
      <w:cs w:val="0"/>
      <w:em w:val="none"/>
    </w:rPr>
  </w:style>
  <w:style w:type="paragraph" w:customStyle="1" w:styleId="SUBTTU">
    <w:name w:val="SUBTÍTU"/>
    <w:basedOn w:val="SUBTTUL"/>
    <w:pPr>
      <w:spacing w:after="0"/>
    </w:pPr>
  </w:style>
  <w:style w:type="character" w:customStyle="1" w:styleId="SUBTTUChar">
    <w:name w:val="SUBTÍTU Char"/>
    <w:basedOn w:val="SUBTTULChar"/>
    <w:rPr>
      <w:b/>
      <w:bCs/>
      <w:w w:val="100"/>
      <w:position w:val="-1"/>
      <w:sz w:val="28"/>
      <w:szCs w:val="28"/>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ufrgs.br/analisedodiscurso/anaisdosead/2SEAD/SIMPOSIOS/EvandraGrigoletto.pdf" TargetMode="External"/><Relationship Id="rId18" Type="http://schemas.openxmlformats.org/officeDocument/2006/relationships/hyperlink" Target="https://www.lume.ufrgs.br/bitstream/handle/10183/29243/000776475.pdf"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png"/><Relationship Id="rId12" Type="http://schemas.openxmlformats.org/officeDocument/2006/relationships/hyperlink" Target="https://www.ufrgs.br/analisedodiscurso/anaisdosead/2SEAD/SIMPOSIOS/EvandraGrigoletto.pdf" TargetMode="External"/><Relationship Id="rId17" Type="http://schemas.openxmlformats.org/officeDocument/2006/relationships/hyperlink" Target="https://repositorio.usp.br/item/001272848"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revistaalceu-acervo.com.puc-rio.br/media/alceu_n10_resende.pdf" TargetMode="External"/><Relationship Id="rId20" Type="http://schemas.openxmlformats.org/officeDocument/2006/relationships/hyperlink" Target="https://bit.ly/46aj98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repositorio.ufsm.br/handle/1/3170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evistas.ufpr.br/made/article/download/75877/44915"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axwell.vrac.puc-rio.br/46900/46900.PDF" TargetMode="External"/><Relationship Id="rId19" Type="http://schemas.openxmlformats.org/officeDocument/2006/relationships/hyperlink" Target="https://sumauma.com/quem-somos/" TargetMode="External"/><Relationship Id="rId4" Type="http://schemas.openxmlformats.org/officeDocument/2006/relationships/webSettings" Target="webSettings.xml"/><Relationship Id="rId9" Type="http://schemas.openxmlformats.org/officeDocument/2006/relationships/hyperlink" Target="https://pdfs.semanticscholar.org/d69c/b8ebaeb25b0b02fc3b51c2efb8a5943a3108.pdf" TargetMode="External"/><Relationship Id="rId14" Type="http://schemas.openxmlformats.org/officeDocument/2006/relationships/hyperlink" Target="https://observatoriodh.com.br/?p=4495"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s://periodicos.ufsm.br/animus/index"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Fml767qhBai/c/3Zs2AG5JCww==">CgMxLjAyDmguM2tjcjk0cGYyd3dhOAByITF2X0dYc0s0RXZnUENKcm5WQXVZMWlrODFXTHJMWUVFcQ==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6571</Words>
  <Characters>35486</Characters>
  <Application>Microsoft Office Word</Application>
  <DocSecurity>0</DocSecurity>
  <Lines>295</Lines>
  <Paragraphs>83</Paragraphs>
  <ScaleCrop>false</ScaleCrop>
  <Company/>
  <LinksUpToDate>false</LinksUpToDate>
  <CharactersWithSpaces>41974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t-49069</dc:creator>
  <cp:lastModifiedBy>Ana</cp:lastModifiedBy>
  <cp:revision>2</cp:revision>
  <dcterms:created xsi:type="dcterms:W3CDTF">2024-07-16T22:15:00Z</dcterms:created>
  <dcterms:modified xsi:type="dcterms:W3CDTF">2026-01-14T18:57:00Z</dcterms:modified>
</cp:coreProperties>
</file>